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5A164" w14:textId="13294615" w:rsidR="002316C0" w:rsidRPr="002316C0" w:rsidRDefault="00054FDF" w:rsidP="002316C0">
      <w:pPr>
        <w:pStyle w:val="PargrafodaLista"/>
        <w:spacing w:before="9" w:line="322" w:lineRule="exact"/>
        <w:ind w:left="142" w:right="18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1139B80" wp14:editId="5C33FCF6">
            <wp:simplePos x="0" y="0"/>
            <wp:positionH relativeFrom="column">
              <wp:posOffset>5958840</wp:posOffset>
            </wp:positionH>
            <wp:positionV relativeFrom="paragraph">
              <wp:posOffset>43180</wp:posOffset>
            </wp:positionV>
            <wp:extent cx="792480" cy="792480"/>
            <wp:effectExtent l="0" t="0" r="7620" b="7620"/>
            <wp:wrapNone/>
            <wp:docPr id="621645944" name="Imagem 3" descr="Desenho de um monstro com texto preto sobre fundo branco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645944" name="Imagem 3" descr="Desenho de um monstro com texto preto sobre fundo branco&#10;&#10;O conteúdo gerado por IA pode estar incorre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7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B5D">
        <w:rPr>
          <w:rFonts w:ascii="Arial" w:hAnsi="Arial" w:cs="Arial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33ADF279" wp14:editId="194DAAE3">
            <wp:simplePos x="0" y="0"/>
            <wp:positionH relativeFrom="column">
              <wp:posOffset>-83820</wp:posOffset>
            </wp:positionH>
            <wp:positionV relativeFrom="paragraph">
              <wp:posOffset>126358</wp:posOffset>
            </wp:positionV>
            <wp:extent cx="632304" cy="621671"/>
            <wp:effectExtent l="0" t="0" r="0" b="6985"/>
            <wp:wrapNone/>
            <wp:docPr id="780127154" name="Imagem 1" descr="Logotipo, Ícone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0127154" name="Imagem 1" descr="Logotipo, Ícone&#10;&#10;O conteúdo gerado por IA pode estar incorreto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263" cy="6226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16C0" w:rsidRPr="002316C0">
        <w:rPr>
          <w:rFonts w:ascii="Arial" w:hAnsi="Arial" w:cs="Arial"/>
          <w:b/>
          <w:bCs/>
          <w:sz w:val="20"/>
          <w:szCs w:val="20"/>
        </w:rPr>
        <w:t>Liga de Amadores Brasileiros de Rádio Emissão – LABRE-RJ</w:t>
      </w:r>
    </w:p>
    <w:p w14:paraId="380D37E5" w14:textId="1F26E63D" w:rsidR="002316C0" w:rsidRPr="002316C0" w:rsidRDefault="002316C0" w:rsidP="002316C0">
      <w:pPr>
        <w:pStyle w:val="PargrafodaLista"/>
        <w:ind w:left="360" w:right="18"/>
        <w:jc w:val="center"/>
        <w:rPr>
          <w:rFonts w:ascii="Arial" w:hAnsi="Arial" w:cs="Arial"/>
          <w:b/>
          <w:bCs/>
          <w:sz w:val="20"/>
          <w:szCs w:val="20"/>
        </w:rPr>
      </w:pPr>
      <w:r w:rsidRPr="002316C0">
        <w:rPr>
          <w:rFonts w:ascii="Arial" w:hAnsi="Arial" w:cs="Arial"/>
          <w:b/>
          <w:bCs/>
          <w:sz w:val="20"/>
          <w:szCs w:val="20"/>
        </w:rPr>
        <w:t>DIRETORIA EXECUTIVA</w:t>
      </w:r>
    </w:p>
    <w:p w14:paraId="6E26195D" w14:textId="50A3EF4C" w:rsidR="002316C0" w:rsidRPr="002316C0" w:rsidRDefault="002316C0" w:rsidP="002316C0">
      <w:pPr>
        <w:pStyle w:val="PargrafodaLista"/>
        <w:spacing w:line="229" w:lineRule="exact"/>
        <w:ind w:left="0" w:right="18"/>
        <w:jc w:val="center"/>
        <w:rPr>
          <w:rFonts w:ascii="Arial" w:hAnsi="Arial" w:cs="Arial"/>
          <w:b/>
          <w:bCs/>
          <w:sz w:val="20"/>
          <w:szCs w:val="20"/>
        </w:rPr>
      </w:pPr>
      <w:r w:rsidRPr="002316C0">
        <w:rPr>
          <w:rFonts w:ascii="Arial" w:hAnsi="Arial" w:cs="Arial"/>
          <w:b/>
          <w:bCs/>
          <w:sz w:val="20"/>
          <w:szCs w:val="20"/>
        </w:rPr>
        <w:t>Entidade de Utilidade Pública Estadual, reconhecida pelo Ministério das Comunicações</w:t>
      </w:r>
    </w:p>
    <w:p w14:paraId="46A8086F" w14:textId="625667B9" w:rsidR="002316C0" w:rsidRPr="002316C0" w:rsidRDefault="002316C0" w:rsidP="002316C0">
      <w:pPr>
        <w:pStyle w:val="Corpodetexto"/>
        <w:spacing w:line="276" w:lineRule="exact"/>
        <w:ind w:left="360" w:right="18"/>
        <w:jc w:val="center"/>
        <w:rPr>
          <w:rFonts w:ascii="Arial" w:hAnsi="Arial" w:cs="Arial"/>
          <w:b/>
          <w:bCs/>
          <w:sz w:val="20"/>
          <w:szCs w:val="20"/>
        </w:rPr>
      </w:pPr>
      <w:r w:rsidRPr="002316C0">
        <w:rPr>
          <w:rFonts w:ascii="Arial" w:hAnsi="Arial" w:cs="Arial"/>
          <w:b/>
          <w:bCs/>
          <w:sz w:val="20"/>
          <w:szCs w:val="20"/>
        </w:rPr>
        <w:t>Estação Oficial: PY1AA</w:t>
      </w:r>
    </w:p>
    <w:p w14:paraId="76AE4CEA" w14:textId="14951E76" w:rsidR="002C5D54" w:rsidRDefault="002316C0" w:rsidP="002316C0">
      <w:pPr>
        <w:pStyle w:val="Corpodetexto"/>
        <w:ind w:left="142" w:right="18"/>
        <w:jc w:val="center"/>
        <w:rPr>
          <w:rFonts w:ascii="Arial" w:hAnsi="Arial" w:cs="Arial"/>
          <w:b/>
          <w:bCs/>
          <w:sz w:val="20"/>
          <w:szCs w:val="20"/>
        </w:rPr>
      </w:pPr>
      <w:r w:rsidRPr="002316C0">
        <w:rPr>
          <w:rFonts w:ascii="Arial" w:hAnsi="Arial" w:cs="Arial"/>
          <w:b/>
          <w:bCs/>
          <w:sz w:val="20"/>
          <w:szCs w:val="20"/>
        </w:rPr>
        <w:t xml:space="preserve">Membro da </w:t>
      </w:r>
      <w:proofErr w:type="spellStart"/>
      <w:r w:rsidRPr="002316C0">
        <w:rPr>
          <w:rFonts w:ascii="Arial" w:hAnsi="Arial" w:cs="Arial"/>
          <w:b/>
          <w:bCs/>
          <w:sz w:val="20"/>
          <w:szCs w:val="20"/>
        </w:rPr>
        <w:t>International</w:t>
      </w:r>
      <w:proofErr w:type="spellEnd"/>
      <w:r w:rsidRPr="002316C0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Pr="002316C0">
        <w:rPr>
          <w:rFonts w:ascii="Arial" w:hAnsi="Arial" w:cs="Arial"/>
          <w:b/>
          <w:bCs/>
          <w:sz w:val="20"/>
          <w:szCs w:val="20"/>
        </w:rPr>
        <w:t>Amateur</w:t>
      </w:r>
      <w:proofErr w:type="spellEnd"/>
      <w:r w:rsidRPr="002316C0">
        <w:rPr>
          <w:rFonts w:ascii="Arial" w:hAnsi="Arial" w:cs="Arial"/>
          <w:b/>
          <w:bCs/>
          <w:sz w:val="20"/>
          <w:szCs w:val="20"/>
        </w:rPr>
        <w:t xml:space="preserve"> Radio Union – IARU – </w:t>
      </w:r>
      <w:proofErr w:type="spellStart"/>
      <w:r w:rsidRPr="002316C0">
        <w:rPr>
          <w:rFonts w:ascii="Arial" w:hAnsi="Arial" w:cs="Arial"/>
          <w:b/>
          <w:bCs/>
          <w:sz w:val="20"/>
          <w:szCs w:val="20"/>
        </w:rPr>
        <w:t>Region</w:t>
      </w:r>
      <w:proofErr w:type="spellEnd"/>
      <w:r w:rsidRPr="002316C0">
        <w:rPr>
          <w:rFonts w:ascii="Arial" w:hAnsi="Arial" w:cs="Arial"/>
          <w:b/>
          <w:bCs/>
          <w:sz w:val="20"/>
          <w:szCs w:val="20"/>
        </w:rPr>
        <w:t xml:space="preserve"> II </w:t>
      </w:r>
    </w:p>
    <w:p w14:paraId="375869B5" w14:textId="1573E73B" w:rsidR="002316C0" w:rsidRPr="002316C0" w:rsidRDefault="002316C0" w:rsidP="002316C0">
      <w:pPr>
        <w:pStyle w:val="Corpodetexto"/>
        <w:ind w:left="142" w:right="18"/>
        <w:jc w:val="center"/>
        <w:rPr>
          <w:rFonts w:ascii="Arial" w:hAnsi="Arial" w:cs="Arial"/>
          <w:b/>
          <w:bCs/>
          <w:sz w:val="20"/>
          <w:szCs w:val="20"/>
        </w:rPr>
      </w:pPr>
      <w:r w:rsidRPr="002316C0">
        <w:rPr>
          <w:rFonts w:ascii="Arial" w:hAnsi="Arial" w:cs="Arial"/>
          <w:b/>
          <w:bCs/>
          <w:sz w:val="20"/>
          <w:szCs w:val="20"/>
        </w:rPr>
        <w:t>Praça Cruz Vermelha, 10 – Centro – Rio de Janeiro/RJ – CEP:</w:t>
      </w:r>
      <w:r w:rsidRPr="002316C0">
        <w:rPr>
          <w:rFonts w:ascii="Arial" w:hAnsi="Arial" w:cs="Arial"/>
          <w:b/>
          <w:bCs/>
          <w:spacing w:val="-6"/>
          <w:sz w:val="20"/>
          <w:szCs w:val="20"/>
        </w:rPr>
        <w:t xml:space="preserve"> </w:t>
      </w:r>
      <w:r w:rsidRPr="002316C0">
        <w:rPr>
          <w:rFonts w:ascii="Arial" w:hAnsi="Arial" w:cs="Arial"/>
          <w:b/>
          <w:bCs/>
          <w:sz w:val="20"/>
          <w:szCs w:val="20"/>
        </w:rPr>
        <w:t>20120-230</w:t>
      </w:r>
    </w:p>
    <w:p w14:paraId="55DC275C" w14:textId="3BEBDF8B" w:rsidR="002316C0" w:rsidRPr="002316C0" w:rsidRDefault="002316C0" w:rsidP="002316C0">
      <w:pPr>
        <w:pStyle w:val="PargrafodaLista"/>
        <w:spacing w:before="69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9DECFC2" w14:textId="503740DC" w:rsidR="002316C0" w:rsidRPr="00C65168" w:rsidRDefault="00B40A20" w:rsidP="002316C0">
      <w:pPr>
        <w:pStyle w:val="PargrafodaLista"/>
        <w:spacing w:before="69"/>
        <w:ind w:left="36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bookmarkStart w:id="0" w:name="_Hlk204606018"/>
      <w:r w:rsidRPr="00C65168">
        <w:rPr>
          <w:rFonts w:ascii="Arial" w:hAnsi="Arial" w:cs="Arial"/>
          <w:b/>
          <w:bCs/>
          <w:color w:val="FF0000"/>
          <w:sz w:val="20"/>
          <w:szCs w:val="20"/>
        </w:rPr>
        <w:t>CQRJRTTY DX Contest</w:t>
      </w:r>
    </w:p>
    <w:bookmarkEnd w:id="0"/>
    <w:p w14:paraId="4574B098" w14:textId="72104034" w:rsidR="002316C0" w:rsidRPr="002316C0" w:rsidRDefault="002316C0" w:rsidP="002316C0">
      <w:pPr>
        <w:pStyle w:val="PargrafodaLista"/>
        <w:spacing w:before="69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</w:p>
    <w:p w14:paraId="73D52F6C" w14:textId="300A5D2C" w:rsidR="002316C0" w:rsidRPr="002316C0" w:rsidRDefault="002316C0" w:rsidP="002316C0">
      <w:pPr>
        <w:pStyle w:val="PargrafodaLista"/>
        <w:spacing w:before="414" w:line="480" w:lineRule="auto"/>
        <w:ind w:left="360" w:right="-20"/>
        <w:jc w:val="center"/>
        <w:rPr>
          <w:rFonts w:ascii="Arial" w:hAnsi="Arial" w:cs="Arial"/>
          <w:b/>
          <w:bCs/>
          <w:sz w:val="20"/>
          <w:szCs w:val="20"/>
        </w:rPr>
      </w:pPr>
      <w:r w:rsidRPr="002316C0">
        <w:rPr>
          <w:rFonts w:ascii="Arial" w:hAnsi="Arial" w:cs="Arial"/>
          <w:b/>
          <w:bCs/>
          <w:sz w:val="20"/>
          <w:szCs w:val="20"/>
        </w:rPr>
        <w:t>Contest RTTY CIDADE DO RIO DE JANEIRO</w:t>
      </w:r>
    </w:p>
    <w:p w14:paraId="54893C71" w14:textId="7A60A676" w:rsidR="002316C0" w:rsidRPr="002316C0" w:rsidRDefault="007B4FB3" w:rsidP="002316C0">
      <w:pPr>
        <w:pStyle w:val="PargrafodaLista"/>
        <w:ind w:left="709" w:right="959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2316C0" w:rsidRPr="002316C0">
        <w:rPr>
          <w:rFonts w:ascii="Arial" w:hAnsi="Arial" w:cs="Arial"/>
          <w:b/>
          <w:bCs/>
          <w:sz w:val="20"/>
          <w:szCs w:val="20"/>
        </w:rPr>
        <w:t>Organização: PY1AA, PS7DX, PY1PP, PU2TWZ, PY1AX, PY1MZ e PU1JGA.</w:t>
      </w:r>
    </w:p>
    <w:p w14:paraId="237CAA45" w14:textId="457805BC" w:rsidR="002316C0" w:rsidRPr="002316C0" w:rsidRDefault="002316C0" w:rsidP="002316C0">
      <w:pPr>
        <w:pStyle w:val="PargrafodaLista"/>
        <w:ind w:left="360" w:right="959"/>
        <w:rPr>
          <w:rFonts w:ascii="Arial" w:hAnsi="Arial" w:cs="Arial"/>
          <w:b/>
          <w:bCs/>
          <w:sz w:val="20"/>
          <w:szCs w:val="20"/>
        </w:rPr>
      </w:pPr>
    </w:p>
    <w:p w14:paraId="7238CBCD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ORGANIZAÇÃO E OBJETIVO</w:t>
      </w:r>
    </w:p>
    <w:p w14:paraId="07EF7069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B82638" w14:textId="47BD77DA" w:rsidR="006C5A35" w:rsidRPr="006C5A35" w:rsidRDefault="006C5A35" w:rsidP="00A575C1">
      <w:pPr>
        <w:pStyle w:val="PargrafodaList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 xml:space="preserve">O </w:t>
      </w:r>
      <w:r w:rsidR="00B40A20" w:rsidRPr="00C65168">
        <w:rPr>
          <w:rFonts w:ascii="Arial" w:hAnsi="Arial" w:cs="Arial"/>
          <w:color w:val="FF0000"/>
          <w:sz w:val="20"/>
          <w:szCs w:val="20"/>
        </w:rPr>
        <w:t>CQRJRTTY DX Contest</w:t>
      </w:r>
      <w:r w:rsidR="00D763DF"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Pr="006C5A35">
        <w:rPr>
          <w:rFonts w:ascii="Arial" w:hAnsi="Arial" w:cs="Arial"/>
          <w:sz w:val="20"/>
          <w:szCs w:val="20"/>
        </w:rPr>
        <w:t>(Contest RTTY CIDADE DO RIO DE JANEIRO) é organizado pela Liga de Amadores Brasileiros de Rádio Emissão, Estadual do RJ - LABRE-RJ;</w:t>
      </w:r>
    </w:p>
    <w:p w14:paraId="3E9EDD0E" w14:textId="77777777" w:rsidR="006C5A35" w:rsidRPr="00A575C1" w:rsidRDefault="006C5A35" w:rsidP="00A575C1">
      <w:pPr>
        <w:pStyle w:val="PargrafodaLista"/>
        <w:numPr>
          <w:ilvl w:val="0"/>
          <w:numId w:val="3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A575C1">
        <w:rPr>
          <w:rFonts w:ascii="Arial" w:hAnsi="Arial" w:cs="Arial"/>
          <w:sz w:val="20"/>
          <w:szCs w:val="20"/>
        </w:rPr>
        <w:t>Objetiva realizar contatos bilaterais entre radioamadores de todo mundo e divulgar a cidade do Rio de Janeiro</w:t>
      </w:r>
    </w:p>
    <w:p w14:paraId="6F932A17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C2A38C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PERÍODO DE REALIZAÇÃO</w:t>
      </w:r>
    </w:p>
    <w:p w14:paraId="750920FA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A42FF0B" w14:textId="77777777" w:rsidR="006C5A35" w:rsidRPr="006C5A35" w:rsidRDefault="006C5A35" w:rsidP="00A575C1">
      <w:pPr>
        <w:pStyle w:val="PargrafodaLista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Anualmente, durante o primeiro final de semana completo de dezembro</w:t>
      </w:r>
    </w:p>
    <w:p w14:paraId="773F3C4F" w14:textId="77777777" w:rsidR="006C5A35" w:rsidRPr="00C65168" w:rsidRDefault="006C5A35" w:rsidP="00A575C1">
      <w:pPr>
        <w:pStyle w:val="PargrafodaLista"/>
        <w:numPr>
          <w:ilvl w:val="0"/>
          <w:numId w:val="4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Início: Sábado 21:00 UTC</w:t>
      </w:r>
    </w:p>
    <w:p w14:paraId="4FF99184" w14:textId="41666C02" w:rsidR="006C5A35" w:rsidRPr="00C65168" w:rsidRDefault="006C5A35" w:rsidP="00A575C1">
      <w:pPr>
        <w:pStyle w:val="PargrafodaLista"/>
        <w:numPr>
          <w:ilvl w:val="0"/>
          <w:numId w:val="4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 xml:space="preserve">Fim: Domingo </w:t>
      </w:r>
      <w:r w:rsidR="00B40A20" w:rsidRPr="00C65168">
        <w:rPr>
          <w:rFonts w:ascii="Arial" w:hAnsi="Arial" w:cs="Arial"/>
          <w:color w:val="FF0000"/>
          <w:sz w:val="20"/>
          <w:szCs w:val="20"/>
        </w:rPr>
        <w:t>24</w:t>
      </w:r>
      <w:r w:rsidRPr="00C65168">
        <w:rPr>
          <w:rFonts w:ascii="Arial" w:hAnsi="Arial" w:cs="Arial"/>
          <w:color w:val="FF0000"/>
          <w:sz w:val="20"/>
          <w:szCs w:val="20"/>
        </w:rPr>
        <w:t>:00 UTC</w:t>
      </w:r>
    </w:p>
    <w:p w14:paraId="345067AB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BA5E87C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PARTICIPANTES</w:t>
      </w:r>
    </w:p>
    <w:p w14:paraId="76D49CF5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59660E2" w14:textId="77777777" w:rsidR="006C5A35" w:rsidRPr="006C5A35" w:rsidRDefault="006C5A35" w:rsidP="00A575C1">
      <w:pPr>
        <w:pStyle w:val="PargrafodaLista"/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Radioamadores do Brasil e do exterior.</w:t>
      </w:r>
    </w:p>
    <w:p w14:paraId="050F9DF0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32ABFE0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MODO</w:t>
      </w:r>
    </w:p>
    <w:p w14:paraId="5A0FDD59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DAB8B88" w14:textId="77777777" w:rsidR="006C5A35" w:rsidRPr="006C5A35" w:rsidRDefault="006C5A35" w:rsidP="00A575C1">
      <w:pPr>
        <w:pStyle w:val="PargrafodaLista"/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RTTY</w:t>
      </w:r>
    </w:p>
    <w:p w14:paraId="29149EF9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72383A3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BANDAS</w:t>
      </w:r>
    </w:p>
    <w:p w14:paraId="487DBB23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A810D07" w14:textId="294F3761" w:rsidR="006C5A35" w:rsidRDefault="006C5A35" w:rsidP="00A575C1">
      <w:pPr>
        <w:pStyle w:val="PargrafodaLista"/>
        <w:numPr>
          <w:ilvl w:val="0"/>
          <w:numId w:val="5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10, 15</w:t>
      </w:r>
      <w:r w:rsidR="00D14010">
        <w:rPr>
          <w:rFonts w:ascii="Arial" w:hAnsi="Arial" w:cs="Arial"/>
          <w:sz w:val="20"/>
          <w:szCs w:val="20"/>
        </w:rPr>
        <w:t>,</w:t>
      </w:r>
      <w:r w:rsidRPr="006C5A35">
        <w:rPr>
          <w:rFonts w:ascii="Arial" w:hAnsi="Arial" w:cs="Arial"/>
          <w:sz w:val="20"/>
          <w:szCs w:val="20"/>
        </w:rPr>
        <w:t xml:space="preserve"> 20, 40 e 80m</w:t>
      </w:r>
    </w:p>
    <w:p w14:paraId="5F8D0265" w14:textId="77777777" w:rsidR="002316C0" w:rsidRPr="006C5A35" w:rsidRDefault="002316C0" w:rsidP="006C5A35">
      <w:pPr>
        <w:pStyle w:val="PargrafodaLista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63DD7AD1" w14:textId="16AB94D0" w:rsid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QRG sugeridas:</w:t>
      </w:r>
    </w:p>
    <w:p w14:paraId="4F78B4B8" w14:textId="166638D4" w:rsidR="00B979FC" w:rsidRDefault="00B979FC" w:rsidP="00B979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6439D09" w14:textId="7C6ED7B2" w:rsidR="00B979FC" w:rsidRPr="00C65168" w:rsidRDefault="00B979FC" w:rsidP="006D6DAC">
      <w:pPr>
        <w:spacing w:after="0"/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 xml:space="preserve">• 10m: 28080 </w:t>
      </w:r>
      <w:proofErr w:type="spellStart"/>
      <w:r w:rsidRPr="00C65168">
        <w:rPr>
          <w:rFonts w:ascii="Arial" w:hAnsi="Arial" w:cs="Arial"/>
          <w:color w:val="FF0000"/>
          <w:sz w:val="20"/>
          <w:szCs w:val="20"/>
        </w:rPr>
        <w:t>to</w:t>
      </w:r>
      <w:proofErr w:type="spellEnd"/>
      <w:r w:rsidRPr="00C65168">
        <w:rPr>
          <w:rFonts w:ascii="Arial" w:hAnsi="Arial" w:cs="Arial"/>
          <w:color w:val="FF0000"/>
          <w:sz w:val="20"/>
          <w:szCs w:val="20"/>
        </w:rPr>
        <w:t xml:space="preserve"> 28120 kHz</w:t>
      </w:r>
    </w:p>
    <w:p w14:paraId="66FE0AFC" w14:textId="1D462BF1" w:rsidR="00B979FC" w:rsidRPr="00C65168" w:rsidRDefault="00B979FC" w:rsidP="006D6DAC">
      <w:pPr>
        <w:spacing w:after="0"/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  <w:bookmarkStart w:id="1" w:name="_Hlk210339895"/>
      <w:r w:rsidRPr="00C65168">
        <w:rPr>
          <w:rFonts w:ascii="Arial" w:hAnsi="Arial" w:cs="Arial"/>
          <w:color w:val="FF0000"/>
          <w:sz w:val="20"/>
          <w:szCs w:val="20"/>
        </w:rPr>
        <w:t>•</w:t>
      </w:r>
      <w:bookmarkEnd w:id="1"/>
      <w:r w:rsidRPr="00C65168">
        <w:rPr>
          <w:rFonts w:ascii="Arial" w:hAnsi="Arial" w:cs="Arial"/>
          <w:color w:val="FF0000"/>
          <w:sz w:val="20"/>
          <w:szCs w:val="20"/>
        </w:rPr>
        <w:t xml:space="preserve"> 15m: 21090</w:t>
      </w:r>
      <w:r w:rsidR="003B61E6"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proofErr w:type="spellStart"/>
      <w:r w:rsidRPr="00C65168">
        <w:rPr>
          <w:rFonts w:ascii="Arial" w:hAnsi="Arial" w:cs="Arial"/>
          <w:color w:val="FF0000"/>
          <w:sz w:val="20"/>
          <w:szCs w:val="20"/>
        </w:rPr>
        <w:t>to</w:t>
      </w:r>
      <w:proofErr w:type="spellEnd"/>
      <w:r w:rsidRPr="00C65168">
        <w:rPr>
          <w:rFonts w:ascii="Arial" w:hAnsi="Arial" w:cs="Arial"/>
          <w:color w:val="FF0000"/>
          <w:sz w:val="20"/>
          <w:szCs w:val="20"/>
        </w:rPr>
        <w:t xml:space="preserve"> 21120</w:t>
      </w:r>
      <w:r w:rsidR="003B61E6"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Pr="00C65168">
        <w:rPr>
          <w:rFonts w:ascii="Arial" w:hAnsi="Arial" w:cs="Arial"/>
          <w:color w:val="FF0000"/>
          <w:sz w:val="20"/>
          <w:szCs w:val="20"/>
        </w:rPr>
        <w:t>kHz</w:t>
      </w:r>
    </w:p>
    <w:p w14:paraId="62C991EF" w14:textId="5911D1B6" w:rsidR="00B979FC" w:rsidRPr="00C65168" w:rsidRDefault="00B979FC" w:rsidP="006D6DAC">
      <w:pPr>
        <w:spacing w:after="0"/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 xml:space="preserve">• 20m: 14101 </w:t>
      </w:r>
      <w:proofErr w:type="spellStart"/>
      <w:r w:rsidRPr="00C65168">
        <w:rPr>
          <w:rFonts w:ascii="Arial" w:hAnsi="Arial" w:cs="Arial"/>
          <w:color w:val="FF0000"/>
          <w:sz w:val="20"/>
          <w:szCs w:val="20"/>
        </w:rPr>
        <w:t>to</w:t>
      </w:r>
      <w:proofErr w:type="spellEnd"/>
      <w:r w:rsidRPr="00C65168">
        <w:rPr>
          <w:rFonts w:ascii="Arial" w:hAnsi="Arial" w:cs="Arial"/>
          <w:color w:val="FF0000"/>
          <w:sz w:val="20"/>
          <w:szCs w:val="20"/>
        </w:rPr>
        <w:t xml:space="preserve"> 14112 kHz</w:t>
      </w:r>
    </w:p>
    <w:p w14:paraId="69F069B8" w14:textId="524D4165" w:rsidR="00B979FC" w:rsidRPr="00C65168" w:rsidRDefault="00B979FC" w:rsidP="006D6DAC">
      <w:pPr>
        <w:spacing w:after="0"/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 xml:space="preserve">• 40m: </w:t>
      </w:r>
      <w:r w:rsidR="003B61E6"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Pr="00C65168">
        <w:rPr>
          <w:rFonts w:ascii="Arial" w:hAnsi="Arial" w:cs="Arial"/>
          <w:color w:val="FF0000"/>
          <w:sz w:val="20"/>
          <w:szCs w:val="20"/>
        </w:rPr>
        <w:t xml:space="preserve"> 7040 </w:t>
      </w:r>
      <w:proofErr w:type="spellStart"/>
      <w:r w:rsidRPr="00C65168">
        <w:rPr>
          <w:rFonts w:ascii="Arial" w:hAnsi="Arial" w:cs="Arial"/>
          <w:color w:val="FF0000"/>
          <w:sz w:val="20"/>
          <w:szCs w:val="20"/>
        </w:rPr>
        <w:t>to</w:t>
      </w:r>
      <w:proofErr w:type="spellEnd"/>
      <w:r w:rsidR="003B61E6"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="003B61E6"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Pr="00C65168">
        <w:rPr>
          <w:rFonts w:ascii="Arial" w:hAnsi="Arial" w:cs="Arial"/>
          <w:color w:val="FF0000"/>
          <w:sz w:val="20"/>
          <w:szCs w:val="20"/>
        </w:rPr>
        <w:t>7047 kHz</w:t>
      </w:r>
    </w:p>
    <w:p w14:paraId="6A9ECCD1" w14:textId="73F327DD" w:rsidR="00B979FC" w:rsidRPr="00C65168" w:rsidRDefault="00B979FC" w:rsidP="006D6DAC">
      <w:pPr>
        <w:spacing w:after="0"/>
        <w:ind w:firstLine="36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• 80</w:t>
      </w:r>
      <w:proofErr w:type="gramStart"/>
      <w:r w:rsidRPr="00C65168">
        <w:rPr>
          <w:rFonts w:ascii="Arial" w:hAnsi="Arial" w:cs="Arial"/>
          <w:color w:val="FF0000"/>
          <w:sz w:val="20"/>
          <w:szCs w:val="20"/>
        </w:rPr>
        <w:t>m</w:t>
      </w:r>
      <w:r w:rsidR="003B61E6"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Pr="00C65168">
        <w:rPr>
          <w:rFonts w:ascii="Arial" w:hAnsi="Arial" w:cs="Arial"/>
          <w:color w:val="FF0000"/>
          <w:sz w:val="20"/>
          <w:szCs w:val="20"/>
        </w:rPr>
        <w:t>:</w:t>
      </w:r>
      <w:proofErr w:type="gramEnd"/>
      <w:r w:rsidRPr="00C65168">
        <w:rPr>
          <w:rFonts w:ascii="Arial" w:hAnsi="Arial" w:cs="Arial"/>
          <w:color w:val="FF0000"/>
          <w:sz w:val="20"/>
          <w:szCs w:val="20"/>
        </w:rPr>
        <w:t xml:space="preserve">  3580 </w:t>
      </w:r>
      <w:proofErr w:type="spellStart"/>
      <w:r w:rsidRPr="00C65168">
        <w:rPr>
          <w:rFonts w:ascii="Arial" w:hAnsi="Arial" w:cs="Arial"/>
          <w:color w:val="FF0000"/>
          <w:sz w:val="20"/>
          <w:szCs w:val="20"/>
        </w:rPr>
        <w:t>to</w:t>
      </w:r>
      <w:proofErr w:type="spellEnd"/>
      <w:r w:rsidR="003B61E6"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Pr="00C65168">
        <w:rPr>
          <w:rFonts w:ascii="Arial" w:hAnsi="Arial" w:cs="Arial"/>
          <w:color w:val="FF0000"/>
          <w:sz w:val="20"/>
          <w:szCs w:val="20"/>
        </w:rPr>
        <w:t> 3590  kHz</w:t>
      </w:r>
    </w:p>
    <w:p w14:paraId="5F272DE0" w14:textId="77777777" w:rsid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A899571" w14:textId="0FA54C55" w:rsidR="003B61E6" w:rsidRDefault="00054FDF" w:rsidP="003B61E6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CATEGORIAS</w:t>
      </w:r>
    </w:p>
    <w:p w14:paraId="536E2155" w14:textId="77777777" w:rsidR="006D6DAC" w:rsidRPr="006D6DAC" w:rsidRDefault="006D6DAC" w:rsidP="006D6DA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8482FEE" w14:textId="604FA569" w:rsidR="006C5A35" w:rsidRPr="003B61E6" w:rsidRDefault="006C5A35" w:rsidP="003B61E6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3B61E6">
        <w:rPr>
          <w:rFonts w:ascii="Arial" w:hAnsi="Arial" w:cs="Arial"/>
          <w:sz w:val="20"/>
          <w:szCs w:val="20"/>
        </w:rPr>
        <w:t>SOSB: Operador único, banda única (</w:t>
      </w:r>
      <w:r w:rsidR="00054FDF" w:rsidRPr="003B61E6">
        <w:rPr>
          <w:rFonts w:ascii="Arial" w:hAnsi="Arial" w:cs="Arial"/>
          <w:sz w:val="20"/>
          <w:szCs w:val="20"/>
        </w:rPr>
        <w:t>10</w:t>
      </w:r>
      <w:r w:rsidRPr="003B61E6">
        <w:rPr>
          <w:rFonts w:ascii="Arial" w:hAnsi="Arial" w:cs="Arial"/>
          <w:sz w:val="20"/>
          <w:szCs w:val="20"/>
        </w:rPr>
        <w:t xml:space="preserve">m, </w:t>
      </w:r>
      <w:r w:rsidR="00054FDF" w:rsidRPr="003B61E6">
        <w:rPr>
          <w:rFonts w:ascii="Arial" w:hAnsi="Arial" w:cs="Arial"/>
          <w:sz w:val="20"/>
          <w:szCs w:val="20"/>
        </w:rPr>
        <w:t>15</w:t>
      </w:r>
      <w:r w:rsidRPr="003B61E6">
        <w:rPr>
          <w:rFonts w:ascii="Arial" w:hAnsi="Arial" w:cs="Arial"/>
          <w:sz w:val="20"/>
          <w:szCs w:val="20"/>
        </w:rPr>
        <w:t xml:space="preserve">m, 20m, </w:t>
      </w:r>
      <w:r w:rsidR="00054FDF" w:rsidRPr="003B61E6">
        <w:rPr>
          <w:rFonts w:ascii="Arial" w:hAnsi="Arial" w:cs="Arial"/>
          <w:sz w:val="20"/>
          <w:szCs w:val="20"/>
        </w:rPr>
        <w:t>40</w:t>
      </w:r>
      <w:r w:rsidRPr="003B61E6">
        <w:rPr>
          <w:rFonts w:ascii="Arial" w:hAnsi="Arial" w:cs="Arial"/>
          <w:sz w:val="20"/>
          <w:szCs w:val="20"/>
        </w:rPr>
        <w:t xml:space="preserve">m ou </w:t>
      </w:r>
      <w:r w:rsidR="00054FDF" w:rsidRPr="003B61E6">
        <w:rPr>
          <w:rFonts w:ascii="Arial" w:hAnsi="Arial" w:cs="Arial"/>
          <w:sz w:val="20"/>
          <w:szCs w:val="20"/>
        </w:rPr>
        <w:t>8</w:t>
      </w:r>
      <w:r w:rsidRPr="003B61E6">
        <w:rPr>
          <w:rFonts w:ascii="Arial" w:hAnsi="Arial" w:cs="Arial"/>
          <w:sz w:val="20"/>
          <w:szCs w:val="20"/>
        </w:rPr>
        <w:t>0m);</w:t>
      </w:r>
    </w:p>
    <w:p w14:paraId="443D1133" w14:textId="77777777" w:rsidR="00FC3C89" w:rsidRPr="006C5A35" w:rsidRDefault="00FC3C89" w:rsidP="00A575C1">
      <w:pPr>
        <w:pStyle w:val="PargrafodaLista"/>
        <w:spacing w:after="0"/>
        <w:ind w:left="709"/>
        <w:jc w:val="both"/>
        <w:rPr>
          <w:rFonts w:ascii="Arial" w:hAnsi="Arial" w:cs="Arial"/>
          <w:sz w:val="20"/>
          <w:szCs w:val="20"/>
        </w:rPr>
      </w:pPr>
    </w:p>
    <w:p w14:paraId="3463B3C6" w14:textId="77777777" w:rsidR="006C5A35" w:rsidRPr="006C5A35" w:rsidRDefault="006C5A35" w:rsidP="00A575C1">
      <w:pPr>
        <w:pStyle w:val="PargrafodaLista"/>
        <w:numPr>
          <w:ilvl w:val="0"/>
          <w:numId w:val="6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HIGH POWER – Até 1.500w ou limite estabelecido na licença da estação</w:t>
      </w:r>
    </w:p>
    <w:p w14:paraId="6FF48580" w14:textId="77777777" w:rsidR="006C5A35" w:rsidRPr="006C5A35" w:rsidRDefault="006C5A35" w:rsidP="00A575C1">
      <w:pPr>
        <w:pStyle w:val="PargrafodaLista"/>
        <w:numPr>
          <w:ilvl w:val="0"/>
          <w:numId w:val="6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LOW POWER – Até 100w</w:t>
      </w:r>
    </w:p>
    <w:p w14:paraId="12B25FC9" w14:textId="77777777" w:rsidR="006C5A35" w:rsidRPr="006C5A35" w:rsidRDefault="006C5A35" w:rsidP="00A575C1">
      <w:pPr>
        <w:pStyle w:val="PargrafodaLista"/>
        <w:numPr>
          <w:ilvl w:val="0"/>
          <w:numId w:val="6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QRP – A potência não deve exceder 5w</w:t>
      </w:r>
    </w:p>
    <w:p w14:paraId="6011653B" w14:textId="05E63525" w:rsid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B919319" w14:textId="77777777" w:rsidR="003B61E6" w:rsidRDefault="003B61E6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5F099B7" w14:textId="3A7E4E38" w:rsidR="006D6DAC" w:rsidRPr="00C65168" w:rsidRDefault="00B40A20" w:rsidP="005870F9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SOSB YL DX</w:t>
      </w:r>
    </w:p>
    <w:p w14:paraId="7778C3FA" w14:textId="77777777" w:rsidR="00274CBE" w:rsidRPr="00C65168" w:rsidRDefault="00274CBE" w:rsidP="00274CBE">
      <w:pPr>
        <w:pStyle w:val="PargrafodaLista"/>
        <w:numPr>
          <w:ilvl w:val="1"/>
          <w:numId w:val="2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 xml:space="preserve">Competição entre </w:t>
      </w:r>
      <w:proofErr w:type="spellStart"/>
      <w:r w:rsidRPr="00C65168">
        <w:rPr>
          <w:rFonts w:ascii="Arial" w:hAnsi="Arial" w:cs="Arial"/>
          <w:color w:val="FF0000"/>
          <w:sz w:val="20"/>
          <w:szCs w:val="20"/>
        </w:rPr>
        <w:t>Radiomadoras</w:t>
      </w:r>
      <w:proofErr w:type="spellEnd"/>
      <w:r w:rsidRPr="00C65168">
        <w:rPr>
          <w:rFonts w:ascii="Arial" w:hAnsi="Arial" w:cs="Arial"/>
          <w:color w:val="FF0000"/>
          <w:sz w:val="20"/>
          <w:szCs w:val="20"/>
        </w:rPr>
        <w:t xml:space="preserve"> DX</w:t>
      </w:r>
    </w:p>
    <w:p w14:paraId="1A8B9250" w14:textId="77777777" w:rsidR="00274CBE" w:rsidRPr="00C65168" w:rsidRDefault="00274CBE" w:rsidP="00274CBE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6272B753" w14:textId="77777777" w:rsidR="00CB5F87" w:rsidRPr="00C65168" w:rsidRDefault="00CB5F87" w:rsidP="00CB5F87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HIGH POWER – Até 1.500w ou limite estabelecido na licença da estação</w:t>
      </w:r>
    </w:p>
    <w:p w14:paraId="65EFD792" w14:textId="77777777" w:rsidR="00CB5F87" w:rsidRPr="00C65168" w:rsidRDefault="00CB5F87" w:rsidP="00CB5F87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LOW POWER – Até 100w</w:t>
      </w:r>
    </w:p>
    <w:p w14:paraId="6FB2D23A" w14:textId="77777777" w:rsidR="006D6DAC" w:rsidRPr="00C65168" w:rsidRDefault="006D6DAC" w:rsidP="006D6DA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60AEE38C" w14:textId="77777777" w:rsidR="006D6DAC" w:rsidRPr="00C65168" w:rsidRDefault="006D6DAC" w:rsidP="006D6DAC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7F0104AC" w14:textId="549229EB" w:rsidR="00B40A20" w:rsidRPr="00C65168" w:rsidRDefault="00B40A20" w:rsidP="006D6DAC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SOSBYL BR</w:t>
      </w:r>
    </w:p>
    <w:p w14:paraId="058836BD" w14:textId="77777777" w:rsidR="00274CBE" w:rsidRPr="00C65168" w:rsidRDefault="00274CBE" w:rsidP="00274CBE">
      <w:pPr>
        <w:pStyle w:val="PargrafodaLista"/>
        <w:numPr>
          <w:ilvl w:val="1"/>
          <w:numId w:val="2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Competição entre radioamadoras Brasileiras</w:t>
      </w:r>
    </w:p>
    <w:p w14:paraId="2DB20CBF" w14:textId="77777777" w:rsidR="00CB5F87" w:rsidRPr="00C65168" w:rsidRDefault="00CB5F87" w:rsidP="00CB5F87">
      <w:p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</w:p>
    <w:p w14:paraId="1D0A36D9" w14:textId="77777777" w:rsidR="00CB5F87" w:rsidRPr="00C65168" w:rsidRDefault="00CB5F87" w:rsidP="00CB5F87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HIGH POWER – Até 1.500w ou limite estabelecido na licença da estação</w:t>
      </w:r>
    </w:p>
    <w:p w14:paraId="2BE6F794" w14:textId="77777777" w:rsidR="00CB5F87" w:rsidRPr="00C65168" w:rsidRDefault="00CB5F87" w:rsidP="00CB5F87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LOW POWER – Até 100w</w:t>
      </w:r>
    </w:p>
    <w:p w14:paraId="273E5331" w14:textId="77777777" w:rsidR="00CB5F87" w:rsidRPr="00CB5F87" w:rsidRDefault="00CB5F87" w:rsidP="00CB5F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6655FA7" w14:textId="2EA6D960" w:rsidR="006C5A35" w:rsidRDefault="006C5A35" w:rsidP="006D6DAC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D6DAC">
        <w:rPr>
          <w:rFonts w:ascii="Arial" w:hAnsi="Arial" w:cs="Arial"/>
          <w:sz w:val="20"/>
          <w:szCs w:val="20"/>
        </w:rPr>
        <w:t xml:space="preserve">MOST: </w:t>
      </w:r>
      <w:r w:rsidR="002316C0" w:rsidRPr="006D6DAC">
        <w:rPr>
          <w:rFonts w:ascii="Arial" w:hAnsi="Arial" w:cs="Arial"/>
          <w:sz w:val="20"/>
          <w:szCs w:val="20"/>
        </w:rPr>
        <w:t>Multioperadores</w:t>
      </w:r>
      <w:r w:rsidR="005A1CD3" w:rsidRPr="006D6DAC">
        <w:rPr>
          <w:rFonts w:ascii="Arial" w:hAnsi="Arial" w:cs="Arial"/>
          <w:sz w:val="20"/>
          <w:szCs w:val="20"/>
        </w:rPr>
        <w:t>:</w:t>
      </w:r>
      <w:r w:rsidRPr="006D6DAC">
        <w:rPr>
          <w:rFonts w:ascii="Arial" w:hAnsi="Arial" w:cs="Arial"/>
          <w:sz w:val="20"/>
          <w:szCs w:val="20"/>
        </w:rPr>
        <w:t xml:space="preserve"> Deverá ser utilizado apenas 1 (um) indicativo, um transmissor, operada por um ou vários radioamadores na mesma Estação, representando </w:t>
      </w:r>
      <w:r w:rsidR="00AB50B8" w:rsidRPr="006D6DAC">
        <w:rPr>
          <w:rFonts w:ascii="Arial" w:hAnsi="Arial" w:cs="Arial"/>
          <w:sz w:val="20"/>
          <w:szCs w:val="20"/>
        </w:rPr>
        <w:t>LABRE e Associações de radioamadores reconhecidas pela IARU</w:t>
      </w:r>
      <w:r w:rsidRPr="006D6DAC">
        <w:rPr>
          <w:rFonts w:ascii="Arial" w:hAnsi="Arial" w:cs="Arial"/>
          <w:sz w:val="20"/>
          <w:szCs w:val="20"/>
        </w:rPr>
        <w:t>, Grêmio, Clube ou Grupo.</w:t>
      </w:r>
    </w:p>
    <w:p w14:paraId="51EDF564" w14:textId="77777777" w:rsidR="00CB5F87" w:rsidRPr="00CB5F87" w:rsidRDefault="00CB5F87" w:rsidP="00CB5F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A134DA1" w14:textId="77777777" w:rsidR="006C5A35" w:rsidRPr="006C5A35" w:rsidRDefault="006C5A35" w:rsidP="00A575C1">
      <w:pPr>
        <w:pStyle w:val="PargrafodaLista"/>
        <w:numPr>
          <w:ilvl w:val="0"/>
          <w:numId w:val="6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Categoria obrigatória para Associações com indicativo próprio.</w:t>
      </w:r>
    </w:p>
    <w:p w14:paraId="6195E9A9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F31DFDF" w14:textId="77777777" w:rsidR="006C5A35" w:rsidRPr="006C5A35" w:rsidRDefault="006C5A35" w:rsidP="00A575C1">
      <w:pPr>
        <w:pStyle w:val="PargrafodaLista"/>
        <w:numPr>
          <w:ilvl w:val="0"/>
          <w:numId w:val="6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HIGH POWER – Até 1.500w ou limite estabelecido na licença da estação</w:t>
      </w:r>
    </w:p>
    <w:p w14:paraId="476641EE" w14:textId="77777777" w:rsidR="006C5A35" w:rsidRPr="006C5A35" w:rsidRDefault="006C5A35" w:rsidP="00A575C1">
      <w:pPr>
        <w:pStyle w:val="PargrafodaLista"/>
        <w:numPr>
          <w:ilvl w:val="0"/>
          <w:numId w:val="6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LOW POWER – Até 100w</w:t>
      </w:r>
    </w:p>
    <w:p w14:paraId="38FC3216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7638937" w14:textId="12580F8E" w:rsidR="00B40A20" w:rsidRDefault="006C5A35" w:rsidP="00F15806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D80262">
        <w:rPr>
          <w:rFonts w:ascii="Arial" w:hAnsi="Arial" w:cs="Arial"/>
          <w:sz w:val="20"/>
          <w:szCs w:val="20"/>
        </w:rPr>
        <w:t xml:space="preserve">MULTI-MULTI: Mais de um operador, mais de um rádio. Todas as bandas podem ser utilizadas simultaneamente. </w:t>
      </w:r>
    </w:p>
    <w:p w14:paraId="57598823" w14:textId="77777777" w:rsidR="00D80262" w:rsidRPr="00D80262" w:rsidRDefault="00D80262" w:rsidP="00D8026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B34425C" w14:textId="14DABD04" w:rsidR="00B40A20" w:rsidRPr="00C65168" w:rsidRDefault="00B40A20" w:rsidP="00B40A20">
      <w:pPr>
        <w:pStyle w:val="PargrafodaLista"/>
        <w:numPr>
          <w:ilvl w:val="0"/>
          <w:numId w:val="6"/>
        </w:numPr>
        <w:spacing w:after="0"/>
        <w:ind w:left="709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HIGH POWER – Até 1.500w ou limite estabelecido na licença da estação</w:t>
      </w:r>
      <w:r w:rsidR="00D80262" w:rsidRPr="00C65168">
        <w:rPr>
          <w:rFonts w:ascii="Arial" w:hAnsi="Arial" w:cs="Arial"/>
          <w:color w:val="FF0000"/>
          <w:sz w:val="20"/>
          <w:szCs w:val="20"/>
        </w:rPr>
        <w:t>.</w:t>
      </w:r>
    </w:p>
    <w:p w14:paraId="1EE2AF05" w14:textId="77777777" w:rsidR="00B40A20" w:rsidRPr="00C65168" w:rsidRDefault="00B40A20" w:rsidP="00B40A20">
      <w:pPr>
        <w:pStyle w:val="PargrafodaLista"/>
        <w:numPr>
          <w:ilvl w:val="0"/>
          <w:numId w:val="6"/>
        </w:numPr>
        <w:spacing w:after="0"/>
        <w:ind w:left="709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LOW POWER – Até 100w</w:t>
      </w:r>
    </w:p>
    <w:p w14:paraId="743C0F77" w14:textId="77777777" w:rsidR="00CB5F87" w:rsidRPr="00CB5F87" w:rsidRDefault="00CB5F87" w:rsidP="00CB5F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E5B3786" w14:textId="6AC54BA3" w:rsid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CHAMADA</w:t>
      </w:r>
    </w:p>
    <w:p w14:paraId="2DF3A201" w14:textId="77777777" w:rsidR="00CB5F87" w:rsidRPr="00CB5F87" w:rsidRDefault="00CB5F87" w:rsidP="00CB5F8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C6DEC37" w14:textId="4B55E61D" w:rsidR="006C5A35" w:rsidRPr="00C65168" w:rsidRDefault="006C5A35" w:rsidP="00A575C1">
      <w:pPr>
        <w:pStyle w:val="PargrafodaLista"/>
        <w:numPr>
          <w:ilvl w:val="0"/>
          <w:numId w:val="7"/>
        </w:numPr>
        <w:spacing w:after="0"/>
        <w:ind w:left="709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CQR</w:t>
      </w:r>
      <w:r w:rsidR="00D763DF" w:rsidRPr="00C65168">
        <w:rPr>
          <w:rFonts w:ascii="Arial" w:hAnsi="Arial" w:cs="Arial"/>
          <w:color w:val="FF0000"/>
          <w:sz w:val="20"/>
          <w:szCs w:val="20"/>
        </w:rPr>
        <w:t>J</w:t>
      </w:r>
    </w:p>
    <w:p w14:paraId="500BE055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4A1FD87" w14:textId="77777777" w:rsidR="00EA0AEC" w:rsidRDefault="00EA0AEC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Exchange</w:t>
      </w:r>
    </w:p>
    <w:p w14:paraId="645D9EC0" w14:textId="77777777" w:rsidR="00756B3A" w:rsidRDefault="00756B3A" w:rsidP="00756B3A">
      <w:pPr>
        <w:pStyle w:val="PargrafodaLista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214B0BB1" w14:textId="1E7C6971" w:rsidR="00467D02" w:rsidRPr="00C65168" w:rsidRDefault="00756B3A" w:rsidP="00756B3A">
      <w:pPr>
        <w:pStyle w:val="PargrafodaLista"/>
        <w:numPr>
          <w:ilvl w:val="0"/>
          <w:numId w:val="7"/>
        </w:numPr>
        <w:spacing w:after="0"/>
        <w:ind w:left="709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 xml:space="preserve">Estações </w:t>
      </w:r>
      <w:r w:rsidR="00D80262" w:rsidRPr="00C65168">
        <w:rPr>
          <w:rFonts w:ascii="Arial" w:hAnsi="Arial" w:cs="Arial"/>
          <w:color w:val="FF0000"/>
          <w:sz w:val="20"/>
          <w:szCs w:val="20"/>
        </w:rPr>
        <w:t>B</w:t>
      </w:r>
      <w:r w:rsidRPr="00C65168">
        <w:rPr>
          <w:rFonts w:ascii="Arial" w:hAnsi="Arial" w:cs="Arial"/>
          <w:color w:val="FF0000"/>
          <w:sz w:val="20"/>
          <w:szCs w:val="20"/>
        </w:rPr>
        <w:t>rasileiras</w:t>
      </w:r>
      <w:r w:rsidR="00054FDF" w:rsidRPr="00C65168">
        <w:rPr>
          <w:rFonts w:ascii="Arial" w:hAnsi="Arial" w:cs="Arial"/>
          <w:color w:val="FF0000"/>
          <w:sz w:val="20"/>
          <w:szCs w:val="20"/>
        </w:rPr>
        <w:t>:</w:t>
      </w:r>
      <w:r w:rsidRPr="00C65168">
        <w:rPr>
          <w:rFonts w:ascii="Arial" w:hAnsi="Arial" w:cs="Arial"/>
          <w:color w:val="FF0000"/>
          <w:sz w:val="20"/>
          <w:szCs w:val="20"/>
        </w:rPr>
        <w:t xml:space="preserve"> RST + UF ou YL</w:t>
      </w:r>
      <w:r w:rsidR="00467D02" w:rsidRPr="00C65168">
        <w:rPr>
          <w:rFonts w:ascii="Arial" w:hAnsi="Arial" w:cs="Arial"/>
          <w:color w:val="FF0000"/>
          <w:sz w:val="20"/>
          <w:szCs w:val="20"/>
        </w:rPr>
        <w:t xml:space="preserve"> (599 UF ou 599 YL)</w:t>
      </w:r>
    </w:p>
    <w:p w14:paraId="50037612" w14:textId="77777777" w:rsidR="00D80262" w:rsidRPr="00C65168" w:rsidRDefault="00D80262" w:rsidP="00D80262">
      <w:pPr>
        <w:pStyle w:val="PargrafodaLista"/>
        <w:numPr>
          <w:ilvl w:val="0"/>
          <w:numId w:val="7"/>
        </w:numPr>
        <w:spacing w:after="0"/>
        <w:ind w:left="709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Estações DX: RST + DX ou YL (599 DX ou 599 YL)</w:t>
      </w:r>
    </w:p>
    <w:p w14:paraId="1A73AEA3" w14:textId="1DC34CBC" w:rsidR="00756B3A" w:rsidRPr="00C65168" w:rsidRDefault="00467D02" w:rsidP="00756B3A">
      <w:pPr>
        <w:pStyle w:val="PargrafodaLista"/>
        <w:numPr>
          <w:ilvl w:val="0"/>
          <w:numId w:val="7"/>
        </w:numPr>
        <w:spacing w:after="0"/>
        <w:ind w:left="709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Estações da LABRE e Associações de radioamadores reconhecidas pela IARU: RST + HQ (599 HQ)</w:t>
      </w:r>
    </w:p>
    <w:p w14:paraId="41FC79C5" w14:textId="77777777" w:rsidR="00EA0AEC" w:rsidRPr="006C5A35" w:rsidRDefault="00EA0AEC" w:rsidP="00EA0AE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A37A90B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PONTUAÇÃO. QSO com:</w:t>
      </w:r>
    </w:p>
    <w:p w14:paraId="645CCAC2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6DB646B" w14:textId="77777777" w:rsidR="006C5A35" w:rsidRPr="006C5A35" w:rsidRDefault="006C5A35" w:rsidP="00A575C1">
      <w:pPr>
        <w:pStyle w:val="PargrafodaLista"/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Estação Brasileira, 2 pontos</w:t>
      </w:r>
    </w:p>
    <w:p w14:paraId="39A844F2" w14:textId="77777777" w:rsidR="006C5A35" w:rsidRPr="006C5A35" w:rsidRDefault="006C5A35" w:rsidP="00A575C1">
      <w:pPr>
        <w:pStyle w:val="PargrafodaLista"/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Estação DX, 5 pontos</w:t>
      </w:r>
    </w:p>
    <w:p w14:paraId="0769DD39" w14:textId="0DABDCB3" w:rsidR="006C5A35" w:rsidRDefault="006C5A35" w:rsidP="00A575C1">
      <w:pPr>
        <w:pStyle w:val="PargrafodaLista"/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Estação YL</w:t>
      </w:r>
      <w:r w:rsidR="00467D02">
        <w:rPr>
          <w:rFonts w:ascii="Arial" w:hAnsi="Arial" w:cs="Arial"/>
          <w:sz w:val="20"/>
          <w:szCs w:val="20"/>
        </w:rPr>
        <w:t>,</w:t>
      </w:r>
      <w:r w:rsidRPr="006C5A35">
        <w:rPr>
          <w:rFonts w:ascii="Arial" w:hAnsi="Arial" w:cs="Arial"/>
          <w:sz w:val="20"/>
          <w:szCs w:val="20"/>
        </w:rPr>
        <w:t xml:space="preserve"> 5 pontos</w:t>
      </w:r>
    </w:p>
    <w:p w14:paraId="6485B672" w14:textId="5021A8DB" w:rsidR="00467D02" w:rsidRPr="006C5A35" w:rsidRDefault="00467D02" w:rsidP="00A575C1">
      <w:pPr>
        <w:pStyle w:val="PargrafodaLista"/>
        <w:numPr>
          <w:ilvl w:val="0"/>
          <w:numId w:val="8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Estação HQ, </w:t>
      </w:r>
      <w:r w:rsidR="00D763DF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pontos</w:t>
      </w:r>
    </w:p>
    <w:p w14:paraId="6709847C" w14:textId="77777777" w:rsidR="005A1CD3" w:rsidRPr="006C5A35" w:rsidRDefault="005A1CD3" w:rsidP="005A1CD3">
      <w:pPr>
        <w:pStyle w:val="PargrafodaLista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73DA03AD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A pontuação final é obtida pela soma dos pontos dos QSO confirmados, multiplicada pela soma do total de multiplicadores confirmados.</w:t>
      </w:r>
    </w:p>
    <w:p w14:paraId="0DCC0B65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7DDEBCB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MULTIPLICADORES</w:t>
      </w:r>
    </w:p>
    <w:p w14:paraId="47ABBD3D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287959E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Dois tipos de multiplicadores serão utilizados:</w:t>
      </w:r>
    </w:p>
    <w:p w14:paraId="46839AAD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D1B53D" w14:textId="77777777" w:rsidR="006C5A35" w:rsidRPr="006C5A35" w:rsidRDefault="006C5A35" w:rsidP="0044729E">
      <w:pPr>
        <w:pStyle w:val="PargrafodaLista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M1) Um multiplicador por diferente UF Brasileira contatada por banda.</w:t>
      </w:r>
    </w:p>
    <w:p w14:paraId="2522CF8F" w14:textId="77777777" w:rsidR="006C5A35" w:rsidRPr="006C5A35" w:rsidRDefault="006C5A35" w:rsidP="0044729E">
      <w:pPr>
        <w:pStyle w:val="PargrafodaLista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Exemplo PY1CJ logado em 28.000 kHz e 14.000 kHz somam 2 (dois) multiplicadores</w:t>
      </w:r>
    </w:p>
    <w:p w14:paraId="43817817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E8EDB6" w14:textId="77777777" w:rsidR="006C5A35" w:rsidRPr="006C5A35" w:rsidRDefault="006C5A35" w:rsidP="0044729E">
      <w:pPr>
        <w:pStyle w:val="PargrafodaLista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M2) Um multiplicador por diferente país, uma única vez.</w:t>
      </w:r>
    </w:p>
    <w:p w14:paraId="7AF43369" w14:textId="77777777" w:rsidR="006C5A35" w:rsidRPr="006C5A35" w:rsidRDefault="006C5A35" w:rsidP="0044729E">
      <w:pPr>
        <w:pStyle w:val="PargrafodaLista"/>
        <w:numPr>
          <w:ilvl w:val="0"/>
          <w:numId w:val="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Exemplo K2MM logado em 28.000 kHz e 14.000 kHz soma 1 (um) multiplicador.</w:t>
      </w:r>
    </w:p>
    <w:p w14:paraId="05652A40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128A55" w14:textId="77777777" w:rsid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Unidades Federativas:</w:t>
      </w:r>
    </w:p>
    <w:p w14:paraId="20D87DA1" w14:textId="77777777" w:rsidR="00311814" w:rsidRPr="00311814" w:rsidRDefault="00311814" w:rsidP="00311814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646D01" w14:textId="390C4775" w:rsidR="00311814" w:rsidRPr="00311814" w:rsidRDefault="00311814" w:rsidP="00277913">
      <w:pPr>
        <w:pStyle w:val="PargrafodaLista"/>
        <w:numPr>
          <w:ilvl w:val="0"/>
          <w:numId w:val="16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311814">
        <w:rPr>
          <w:rFonts w:ascii="Arial" w:hAnsi="Arial" w:cs="Arial"/>
          <w:sz w:val="20"/>
          <w:szCs w:val="20"/>
        </w:rPr>
        <w:t>Atenção: Na janela de log do N1MM, as estações com mensagens ou Exchange, “</w:t>
      </w:r>
      <w:r>
        <w:rPr>
          <w:rFonts w:ascii="Arial" w:hAnsi="Arial" w:cs="Arial"/>
          <w:sz w:val="20"/>
          <w:szCs w:val="20"/>
        </w:rPr>
        <w:t>YL, HQ</w:t>
      </w:r>
      <w:r w:rsidRPr="00311814">
        <w:rPr>
          <w:rFonts w:ascii="Arial" w:hAnsi="Arial" w:cs="Arial"/>
          <w:sz w:val="20"/>
          <w:szCs w:val="20"/>
        </w:rPr>
        <w:t xml:space="preserve">” não estão sendo contabilizadas como multiplicadores UF, mas no programa de apuração do </w:t>
      </w:r>
      <w:r w:rsidR="00B40A20">
        <w:rPr>
          <w:rFonts w:ascii="Arial" w:hAnsi="Arial" w:cs="Arial"/>
          <w:sz w:val="20"/>
          <w:szCs w:val="20"/>
        </w:rPr>
        <w:t>CQRJRTTY</w:t>
      </w:r>
      <w:r w:rsidRPr="00311814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311814">
        <w:rPr>
          <w:rFonts w:ascii="Arial" w:hAnsi="Arial" w:cs="Arial"/>
          <w:sz w:val="20"/>
          <w:szCs w:val="20"/>
        </w:rPr>
        <w:t>as mesmas</w:t>
      </w:r>
      <w:proofErr w:type="gramEnd"/>
      <w:r w:rsidRPr="00311814">
        <w:rPr>
          <w:rFonts w:ascii="Arial" w:hAnsi="Arial" w:cs="Arial"/>
          <w:sz w:val="20"/>
          <w:szCs w:val="20"/>
        </w:rPr>
        <w:t xml:space="preserve"> serão contabilizadas como multiplicadores normalmente.</w:t>
      </w:r>
      <w:r w:rsidR="00D80262">
        <w:rPr>
          <w:rFonts w:ascii="Arial" w:hAnsi="Arial" w:cs="Arial"/>
          <w:sz w:val="20"/>
          <w:szCs w:val="20"/>
        </w:rPr>
        <w:t xml:space="preserve"> </w:t>
      </w:r>
      <w:r w:rsidR="00D80262" w:rsidRPr="00C65168">
        <w:rPr>
          <w:rFonts w:ascii="Arial" w:hAnsi="Arial" w:cs="Arial"/>
          <w:color w:val="FF0000"/>
          <w:sz w:val="20"/>
          <w:szCs w:val="20"/>
        </w:rPr>
        <w:t xml:space="preserve">Estações Brasileiras </w:t>
      </w:r>
      <w:r w:rsidR="00C65168">
        <w:rPr>
          <w:rFonts w:ascii="Arial" w:hAnsi="Arial" w:cs="Arial"/>
          <w:color w:val="FF0000"/>
          <w:sz w:val="20"/>
          <w:szCs w:val="20"/>
        </w:rPr>
        <w:t xml:space="preserve">devem colocar a UF do seu Estado na </w:t>
      </w:r>
      <w:proofErr w:type="gramStart"/>
      <w:r w:rsidR="00C65168">
        <w:rPr>
          <w:rFonts w:ascii="Arial" w:hAnsi="Arial" w:cs="Arial"/>
          <w:color w:val="FF0000"/>
          <w:sz w:val="20"/>
          <w:szCs w:val="20"/>
        </w:rPr>
        <w:t xml:space="preserve">linha </w:t>
      </w:r>
      <w:r w:rsidR="00D80262" w:rsidRPr="00C65168">
        <w:rPr>
          <w:rFonts w:ascii="Arial" w:hAnsi="Arial" w:cs="Arial"/>
          <w:color w:val="FF0000"/>
          <w:sz w:val="20"/>
          <w:szCs w:val="20"/>
        </w:rPr>
        <w:t xml:space="preserve"> LOCATION</w:t>
      </w:r>
      <w:proofErr w:type="gramEnd"/>
      <w:r w:rsidR="00D80262" w:rsidRPr="00C65168">
        <w:rPr>
          <w:rFonts w:ascii="Arial" w:hAnsi="Arial" w:cs="Arial"/>
          <w:color w:val="FF0000"/>
          <w:sz w:val="20"/>
          <w:szCs w:val="20"/>
        </w:rPr>
        <w:t>: DX, exemplo</w:t>
      </w:r>
      <w:r w:rsidR="00102572" w:rsidRPr="00C65168">
        <w:rPr>
          <w:rFonts w:ascii="Arial" w:hAnsi="Arial" w:cs="Arial"/>
          <w:color w:val="FF0000"/>
          <w:sz w:val="20"/>
          <w:szCs w:val="20"/>
        </w:rPr>
        <w:t>:</w:t>
      </w:r>
      <w:r w:rsidR="00D80262" w:rsidRPr="00C65168">
        <w:rPr>
          <w:rFonts w:ascii="Arial" w:hAnsi="Arial" w:cs="Arial"/>
          <w:color w:val="FF0000"/>
          <w:sz w:val="20"/>
          <w:szCs w:val="20"/>
        </w:rPr>
        <w:t xml:space="preserve"> LOCATION: </w:t>
      </w:r>
      <w:r w:rsidR="00102572" w:rsidRPr="00C65168">
        <w:rPr>
          <w:rFonts w:ascii="Arial" w:hAnsi="Arial" w:cs="Arial"/>
          <w:color w:val="FF0000"/>
          <w:sz w:val="20"/>
          <w:szCs w:val="20"/>
        </w:rPr>
        <w:t>SP</w:t>
      </w:r>
    </w:p>
    <w:p w14:paraId="2DBE5A73" w14:textId="77777777" w:rsidR="008456F8" w:rsidRPr="008456F8" w:rsidRDefault="008456F8" w:rsidP="008456F8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W w:w="8720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40"/>
        <w:gridCol w:w="960"/>
        <w:gridCol w:w="960"/>
        <w:gridCol w:w="1600"/>
        <w:gridCol w:w="960"/>
        <w:gridCol w:w="1540"/>
        <w:gridCol w:w="960"/>
      </w:tblGrid>
      <w:tr w:rsidR="00157016" w:rsidRPr="008456F8" w14:paraId="45915838" w14:textId="77777777" w:rsidTr="0044729E">
        <w:trPr>
          <w:trHeight w:val="300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A0B362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Acre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DE27B9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0EACFE" w14:textId="0B086382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AC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0F3F74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Alagoas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01FAF1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AL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4CA0F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Amapá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9C855D2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AP</w:t>
            </w:r>
          </w:p>
        </w:tc>
      </w:tr>
      <w:tr w:rsidR="00157016" w:rsidRPr="008456F8" w14:paraId="5780059E" w14:textId="77777777" w:rsidTr="0044729E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3F241A5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Amazonas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53399E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CD46F6" w14:textId="0B610D98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AM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28141F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Bahia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98D16A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BA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A69590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Ceará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C4AF26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CE</w:t>
            </w:r>
          </w:p>
        </w:tc>
      </w:tr>
      <w:tr w:rsidR="00157016" w:rsidRPr="008456F8" w14:paraId="61F3FF9F" w14:textId="77777777" w:rsidTr="0044729E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645CCE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Distrito Federal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0972C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4945F1" w14:textId="09730E19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DF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0D1919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Espírito Santo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88B92A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ES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343502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Goiás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E262C6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GO</w:t>
            </w:r>
          </w:p>
        </w:tc>
      </w:tr>
      <w:tr w:rsidR="00157016" w:rsidRPr="008456F8" w14:paraId="5EFFCB8E" w14:textId="77777777" w:rsidTr="0044729E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A271B8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Maranhão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896166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F17C75" w14:textId="1B8DB5EF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MA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405B76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Mato Grosso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01983C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MT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39EB86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Mato G do Sul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0D3039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MS</w:t>
            </w:r>
          </w:p>
        </w:tc>
      </w:tr>
      <w:tr w:rsidR="00157016" w:rsidRPr="008456F8" w14:paraId="1A3081DD" w14:textId="77777777" w:rsidTr="0044729E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630E00E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Minas Gerais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0358F0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1027EA" w14:textId="64403A24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D82A01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Pará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D034B6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PA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832DD7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Paraíba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827789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PB</w:t>
            </w:r>
          </w:p>
        </w:tc>
      </w:tr>
      <w:tr w:rsidR="00157016" w:rsidRPr="008456F8" w14:paraId="1D6504A8" w14:textId="77777777" w:rsidTr="0044729E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F2AC83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Paraná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B1F00A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10464" w14:textId="4F0BEDE3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A25243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Pernambuco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3A9753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PE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CC33D3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Piauí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ED1C57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PI</w:t>
            </w:r>
          </w:p>
        </w:tc>
      </w:tr>
      <w:tr w:rsidR="00157016" w:rsidRPr="008456F8" w14:paraId="352D5AD5" w14:textId="77777777" w:rsidTr="0044729E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7706CB5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Rio de Janeiro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EDFC95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F074720" w14:textId="133B9C75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RJ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407BA2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Rio G Sul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D3A3A1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95705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Rondônia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CC1423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RO</w:t>
            </w:r>
          </w:p>
        </w:tc>
      </w:tr>
      <w:tr w:rsidR="00157016" w:rsidRPr="008456F8" w14:paraId="552379AD" w14:textId="77777777" w:rsidTr="0044729E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027F3D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Rio G Norte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D553DA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D8032F" w14:textId="6AECE335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RN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3FEC225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Roraima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6AD564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RR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8946E7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Santa Catarina-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71E323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SC</w:t>
            </w:r>
          </w:p>
        </w:tc>
      </w:tr>
      <w:tr w:rsidR="00157016" w:rsidRPr="008456F8" w14:paraId="248CF267" w14:textId="77777777" w:rsidTr="0044729E">
        <w:trPr>
          <w:trHeight w:val="30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FFB205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São Paulo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EE4EBF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85D514C" w14:textId="29688620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SP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047E2A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Sergipe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A68FBE1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SE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93D2DC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Tocantins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0D1FE2" w14:textId="77777777" w:rsidR="00157016" w:rsidRPr="008456F8" w:rsidRDefault="00157016" w:rsidP="008456F8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456F8">
              <w:rPr>
                <w:rFonts w:ascii="Arial" w:hAnsi="Arial" w:cs="Arial"/>
                <w:sz w:val="20"/>
                <w:szCs w:val="20"/>
              </w:rPr>
              <w:t>TO</w:t>
            </w:r>
          </w:p>
        </w:tc>
      </w:tr>
    </w:tbl>
    <w:p w14:paraId="4E3C0FF7" w14:textId="77777777" w:rsidR="008456F8" w:rsidRPr="008456F8" w:rsidRDefault="008456F8" w:rsidP="008456F8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B4D3A65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CC6241D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PONTUAÇÃO FINAL</w:t>
      </w:r>
    </w:p>
    <w:p w14:paraId="286423E9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C25E0A" w14:textId="77777777" w:rsidR="006C5A35" w:rsidRPr="006C5A35" w:rsidRDefault="006C5A35" w:rsidP="0044729E">
      <w:pPr>
        <w:pStyle w:val="PargrafodaLista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A pontuação final é obtida pela seguinte fórmula:</w:t>
      </w:r>
    </w:p>
    <w:p w14:paraId="4F9E688B" w14:textId="77777777" w:rsidR="006C5A35" w:rsidRPr="006C5A35" w:rsidRDefault="006C5A35" w:rsidP="0044729E">
      <w:pPr>
        <w:pStyle w:val="PargrafodaLista"/>
        <w:numPr>
          <w:ilvl w:val="0"/>
          <w:numId w:val="10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Total de pontos dos QSO, multiplicado pelo total de multiplicadores.</w:t>
      </w:r>
    </w:p>
    <w:p w14:paraId="0B1D7E35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57F6557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PREMIAÇÃO</w:t>
      </w:r>
    </w:p>
    <w:p w14:paraId="035F62EC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D62A091" w14:textId="77777777" w:rsidR="006C5A35" w:rsidRPr="006C5A35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Todos os participantes receberão Certificados de Participação, com envio eletrônico através de e-mail.</w:t>
      </w:r>
    </w:p>
    <w:p w14:paraId="4BB6DAA7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0EF1BCC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CLUBES</w:t>
      </w:r>
    </w:p>
    <w:p w14:paraId="300A46DD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5D6202F" w14:textId="758DC88B" w:rsidR="00B16C3C" w:rsidRPr="00C65168" w:rsidRDefault="006C5A35" w:rsidP="007F64AD">
      <w:pPr>
        <w:pStyle w:val="PargrafodaLista"/>
        <w:numPr>
          <w:ilvl w:val="0"/>
          <w:numId w:val="11"/>
        </w:numPr>
        <w:spacing w:after="0"/>
        <w:ind w:left="36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 xml:space="preserve">Para validar a pontuação para seu clube, o nome do clube deve ser selecionado no momento de enviar o log (Final da segunda página do logcheck) onde </w:t>
      </w:r>
      <w:r w:rsidR="00102572" w:rsidRPr="00C65168">
        <w:rPr>
          <w:rFonts w:ascii="Arial" w:hAnsi="Arial" w:cs="Arial"/>
          <w:color w:val="FF0000"/>
          <w:sz w:val="20"/>
          <w:szCs w:val="20"/>
        </w:rPr>
        <w:t>estão listados</w:t>
      </w:r>
      <w:r w:rsidRPr="00C65168">
        <w:rPr>
          <w:rFonts w:ascii="Arial" w:hAnsi="Arial" w:cs="Arial"/>
          <w:color w:val="FF0000"/>
          <w:sz w:val="20"/>
          <w:szCs w:val="20"/>
        </w:rPr>
        <w:t xml:space="preserve"> todos os clubes</w:t>
      </w:r>
      <w:r w:rsidR="00102572" w:rsidRPr="00C65168">
        <w:rPr>
          <w:rFonts w:ascii="Arial" w:hAnsi="Arial" w:cs="Arial"/>
          <w:color w:val="FF0000"/>
          <w:sz w:val="20"/>
          <w:szCs w:val="20"/>
        </w:rPr>
        <w:t xml:space="preserve"> reconhecidos pelo “Robô” </w:t>
      </w:r>
      <w:r w:rsidRPr="00C65168">
        <w:rPr>
          <w:rFonts w:ascii="Arial" w:hAnsi="Arial" w:cs="Arial"/>
          <w:color w:val="FF0000"/>
          <w:sz w:val="20"/>
          <w:szCs w:val="20"/>
        </w:rPr>
        <w:t xml:space="preserve">relacionados </w:t>
      </w:r>
      <w:r w:rsidR="002316C0" w:rsidRPr="00C65168">
        <w:rPr>
          <w:rFonts w:ascii="Arial" w:hAnsi="Arial" w:cs="Arial"/>
          <w:color w:val="FF0000"/>
          <w:sz w:val="20"/>
          <w:szCs w:val="20"/>
        </w:rPr>
        <w:t>em https://contestbr.org/clubes/</w:t>
      </w:r>
      <w:r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="00102572" w:rsidRPr="00C65168">
        <w:rPr>
          <w:rFonts w:ascii="Arial" w:hAnsi="Arial" w:cs="Arial"/>
          <w:color w:val="FF0000"/>
          <w:sz w:val="20"/>
          <w:szCs w:val="20"/>
        </w:rPr>
        <w:t>Clube com qualquer discrepância nesta listagem, não será reconhecido pelo “robô”, portanto, não será co</w:t>
      </w:r>
      <w:r w:rsidR="00102572" w:rsidRPr="00C65168">
        <w:rPr>
          <w:rFonts w:ascii="Arial" w:hAnsi="Arial" w:cs="Arial"/>
          <w:color w:val="FF0000"/>
          <w:sz w:val="20"/>
          <w:szCs w:val="20"/>
        </w:rPr>
        <w:t>m</w:t>
      </w:r>
      <w:r w:rsidR="00102572" w:rsidRPr="00C65168">
        <w:rPr>
          <w:rFonts w:ascii="Arial" w:hAnsi="Arial" w:cs="Arial"/>
          <w:color w:val="FF0000"/>
          <w:sz w:val="20"/>
          <w:szCs w:val="20"/>
        </w:rPr>
        <w:t>putado</w:t>
      </w:r>
      <w:r w:rsidR="00102572"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Pr="00C65168">
        <w:rPr>
          <w:rFonts w:ascii="Arial" w:hAnsi="Arial" w:cs="Arial"/>
          <w:color w:val="FF0000"/>
          <w:sz w:val="20"/>
          <w:szCs w:val="20"/>
        </w:rPr>
        <w:t>(se necessário, solicite o cadastramento ou correção do nome do seu clube</w:t>
      </w:r>
      <w:r w:rsidR="00AB50B8" w:rsidRPr="00C65168">
        <w:rPr>
          <w:rFonts w:ascii="Arial" w:hAnsi="Arial" w:cs="Arial"/>
          <w:color w:val="FF0000"/>
          <w:sz w:val="20"/>
          <w:szCs w:val="20"/>
        </w:rPr>
        <w:t xml:space="preserve"> a</w:t>
      </w:r>
      <w:r w:rsidR="00C17823" w:rsidRPr="00C65168">
        <w:rPr>
          <w:rFonts w:ascii="Arial" w:hAnsi="Arial" w:cs="Arial"/>
          <w:color w:val="FF0000"/>
          <w:sz w:val="20"/>
          <w:szCs w:val="20"/>
        </w:rPr>
        <w:t>o</w:t>
      </w:r>
      <w:r w:rsidR="00AB50B8" w:rsidRPr="00C65168">
        <w:rPr>
          <w:rFonts w:ascii="Arial" w:hAnsi="Arial" w:cs="Arial"/>
          <w:color w:val="FF0000"/>
          <w:sz w:val="20"/>
          <w:szCs w:val="20"/>
        </w:rPr>
        <w:t xml:space="preserve"> contestbr.org</w:t>
      </w:r>
      <w:r w:rsidRPr="00C65168">
        <w:rPr>
          <w:rFonts w:ascii="Arial" w:hAnsi="Arial" w:cs="Arial"/>
          <w:color w:val="FF0000"/>
          <w:sz w:val="20"/>
          <w:szCs w:val="20"/>
        </w:rPr>
        <w:t>)</w:t>
      </w:r>
      <w:r w:rsidR="00102572" w:rsidRPr="00C65168">
        <w:rPr>
          <w:rFonts w:ascii="Arial" w:hAnsi="Arial" w:cs="Arial"/>
          <w:color w:val="FF0000"/>
          <w:sz w:val="20"/>
          <w:szCs w:val="20"/>
        </w:rPr>
        <w:t xml:space="preserve"> </w:t>
      </w:r>
    </w:p>
    <w:p w14:paraId="5B536193" w14:textId="77777777" w:rsidR="00102572" w:rsidRPr="00102572" w:rsidRDefault="00102572" w:rsidP="00102572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36B0148" w14:textId="6F2C9E59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Classificação de Clubes: (Somatório da pontuação de todos os </w:t>
      </w:r>
      <w:r w:rsidR="00C17823">
        <w:rPr>
          <w:rFonts w:ascii="Arial" w:hAnsi="Arial" w:cs="Arial"/>
          <w:sz w:val="20"/>
          <w:szCs w:val="20"/>
        </w:rPr>
        <w:t>seus membros</w:t>
      </w:r>
      <w:r w:rsidRPr="006C5A35">
        <w:rPr>
          <w:rFonts w:ascii="Arial" w:hAnsi="Arial" w:cs="Arial"/>
          <w:sz w:val="20"/>
          <w:szCs w:val="20"/>
        </w:rPr>
        <w:t>):</w:t>
      </w:r>
    </w:p>
    <w:p w14:paraId="4B1D0A96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2DA9288" w14:textId="0CC891DE" w:rsidR="006C5A35" w:rsidRPr="005A1CD3" w:rsidRDefault="005A1CD3" w:rsidP="005A1CD3">
      <w:pPr>
        <w:pStyle w:val="PargrafodaLista"/>
        <w:numPr>
          <w:ilvl w:val="0"/>
          <w:numId w:val="2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6C5A35" w:rsidRPr="005A1CD3">
        <w:rPr>
          <w:rFonts w:ascii="Arial" w:hAnsi="Arial" w:cs="Arial"/>
          <w:sz w:val="20"/>
          <w:szCs w:val="20"/>
        </w:rPr>
        <w:t xml:space="preserve">LOGS </w:t>
      </w:r>
      <w:r w:rsidRPr="005A1CD3">
        <w:rPr>
          <w:rFonts w:ascii="Arial" w:hAnsi="Arial" w:cs="Arial"/>
          <w:sz w:val="20"/>
          <w:szCs w:val="20"/>
        </w:rPr>
        <w:t>e</w:t>
      </w:r>
      <w:r w:rsidR="006C5A35" w:rsidRPr="005A1CD3">
        <w:rPr>
          <w:rFonts w:ascii="Arial" w:hAnsi="Arial" w:cs="Arial"/>
          <w:sz w:val="20"/>
          <w:szCs w:val="20"/>
        </w:rPr>
        <w:t xml:space="preserve"> RESULTADOS:</w:t>
      </w:r>
      <w:r w:rsidRPr="005A1CD3">
        <w:rPr>
          <w:rFonts w:ascii="Arial" w:hAnsi="Arial" w:cs="Arial"/>
          <w:sz w:val="20"/>
          <w:szCs w:val="20"/>
        </w:rPr>
        <w:br/>
      </w:r>
    </w:p>
    <w:p w14:paraId="7634671C" w14:textId="77777777" w:rsidR="006C5A35" w:rsidRPr="006C5A35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Só será aceito log no formato ''CABRILLO'' e com QTR UTC, Modelo do log Cabrillo;</w:t>
      </w:r>
    </w:p>
    <w:p w14:paraId="5364991A" w14:textId="77777777" w:rsidR="006C5A35" w:rsidRPr="006C5A35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Sugerimos a utilização do software N1MM;</w:t>
      </w:r>
    </w:p>
    <w:p w14:paraId="55526511" w14:textId="2D259D57" w:rsidR="006C5A35" w:rsidRPr="00C65168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 xml:space="preserve">Baixe aqui o arquivo de </w:t>
      </w:r>
      <w:hyperlink r:id="rId8" w:history="1">
        <w:r w:rsidRPr="00C65168">
          <w:rPr>
            <w:rStyle w:val="Hyperlink"/>
            <w:rFonts w:ascii="Arial" w:hAnsi="Arial" w:cs="Arial"/>
            <w:color w:val="FF0000"/>
            <w:sz w:val="20"/>
            <w:szCs w:val="20"/>
          </w:rPr>
          <w:t>instruções e os arquivos de configuração</w:t>
        </w:r>
      </w:hyperlink>
      <w:r w:rsidRPr="00C65168">
        <w:rPr>
          <w:rFonts w:ascii="Arial" w:hAnsi="Arial" w:cs="Arial"/>
          <w:color w:val="FF0000"/>
          <w:sz w:val="20"/>
          <w:szCs w:val="20"/>
        </w:rPr>
        <w:t xml:space="preserve"> para utilizar o N1MM;</w:t>
      </w:r>
    </w:p>
    <w:p w14:paraId="54FC2939" w14:textId="69A22C23" w:rsidR="006C5A35" w:rsidRPr="00C65168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 xml:space="preserve">Os logs originais ou corrigidos serão recebidos via </w:t>
      </w:r>
      <w:hyperlink r:id="rId9" w:history="1">
        <w:r w:rsidR="00C70042" w:rsidRPr="00C65168">
          <w:rPr>
            <w:rStyle w:val="Hyperlink"/>
            <w:rFonts w:ascii="Arial" w:hAnsi="Arial" w:cs="Arial"/>
            <w:color w:val="FF0000"/>
            <w:sz w:val="20"/>
            <w:szCs w:val="20"/>
          </w:rPr>
          <w:t>https://contestbr.org/enviar-logs/</w:t>
        </w:r>
      </w:hyperlink>
    </w:p>
    <w:p w14:paraId="68C646B2" w14:textId="527AA6EB" w:rsidR="006C5A35" w:rsidRPr="00C65168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 xml:space="preserve">Os Logs serão aceitos até </w:t>
      </w:r>
      <w:r w:rsidR="00E04CA8" w:rsidRPr="00C65168">
        <w:rPr>
          <w:rFonts w:ascii="Arial" w:hAnsi="Arial" w:cs="Arial"/>
          <w:color w:val="FF0000"/>
          <w:sz w:val="20"/>
          <w:szCs w:val="20"/>
        </w:rPr>
        <w:t>as 2</w:t>
      </w:r>
      <w:r w:rsidR="00B243AA" w:rsidRPr="00C65168">
        <w:rPr>
          <w:rFonts w:ascii="Arial" w:hAnsi="Arial" w:cs="Arial"/>
          <w:color w:val="FF0000"/>
          <w:sz w:val="20"/>
          <w:szCs w:val="20"/>
        </w:rPr>
        <w:t>4:00</w:t>
      </w:r>
      <w:r w:rsidR="00E04CA8" w:rsidRPr="00C65168">
        <w:rPr>
          <w:rFonts w:ascii="Arial" w:hAnsi="Arial" w:cs="Arial"/>
          <w:color w:val="FF0000"/>
          <w:sz w:val="20"/>
          <w:szCs w:val="20"/>
        </w:rPr>
        <w:t>h d</w:t>
      </w:r>
      <w:r w:rsidRPr="00C65168">
        <w:rPr>
          <w:rFonts w:ascii="Arial" w:hAnsi="Arial" w:cs="Arial"/>
          <w:color w:val="FF0000"/>
          <w:sz w:val="20"/>
          <w:szCs w:val="20"/>
        </w:rPr>
        <w:t>o sétimo dia após o conteste;</w:t>
      </w:r>
    </w:p>
    <w:p w14:paraId="6A349372" w14:textId="4C29D4A4" w:rsidR="00B243AA" w:rsidRPr="00C65168" w:rsidRDefault="006C5A35" w:rsidP="00B243AA">
      <w:pPr>
        <w:pStyle w:val="PargrafodaLista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Logs recebidos em desacordo com o regulamento ou com erros que impeçam sua correta apuração,</w:t>
      </w:r>
      <w:r w:rsidR="00B243AA"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="00B243AA" w:rsidRPr="00C65168">
        <w:rPr>
          <w:rFonts w:ascii="Arial" w:hAnsi="Arial" w:cs="Arial"/>
          <w:color w:val="FF0000"/>
          <w:sz w:val="20"/>
          <w:szCs w:val="20"/>
        </w:rPr>
        <w:t>se não forem corrigidos antes da publicação do resultado provisório</w:t>
      </w:r>
      <w:r w:rsidR="00B243AA" w:rsidRPr="00C65168">
        <w:rPr>
          <w:rFonts w:ascii="Arial" w:hAnsi="Arial" w:cs="Arial"/>
          <w:color w:val="FF0000"/>
          <w:sz w:val="20"/>
          <w:szCs w:val="20"/>
        </w:rPr>
        <w:t xml:space="preserve">, </w:t>
      </w:r>
      <w:r w:rsidRPr="00C65168">
        <w:rPr>
          <w:rFonts w:ascii="Arial" w:hAnsi="Arial" w:cs="Arial"/>
          <w:color w:val="FF0000"/>
          <w:sz w:val="20"/>
          <w:szCs w:val="20"/>
        </w:rPr>
        <w:t>serão automaticamente reclassificados como Checklog</w:t>
      </w:r>
      <w:r w:rsidR="00B243AA" w:rsidRPr="00C65168">
        <w:rPr>
          <w:rFonts w:ascii="Arial" w:hAnsi="Arial" w:cs="Arial"/>
          <w:color w:val="FF0000"/>
          <w:sz w:val="20"/>
          <w:szCs w:val="20"/>
        </w:rPr>
        <w:t xml:space="preserve">; </w:t>
      </w:r>
    </w:p>
    <w:p w14:paraId="7C9223A0" w14:textId="2A7CB57E" w:rsidR="006C5A35" w:rsidRPr="006C5A35" w:rsidRDefault="006C5A35" w:rsidP="00B243AA">
      <w:pPr>
        <w:pStyle w:val="PargrafodaLista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Na linha (Operators) do Arquivo Cabrillo deve constar apenas o indicativo do operador. Quando houver mais de um operador, os indicativos deverão ser separados </w:t>
      </w:r>
      <w:r w:rsidR="00B243AA">
        <w:rPr>
          <w:rFonts w:ascii="Arial" w:hAnsi="Arial" w:cs="Arial"/>
          <w:sz w:val="20"/>
          <w:szCs w:val="20"/>
        </w:rPr>
        <w:t xml:space="preserve">apenas </w:t>
      </w:r>
      <w:r w:rsidRPr="006C5A35">
        <w:rPr>
          <w:rFonts w:ascii="Arial" w:hAnsi="Arial" w:cs="Arial"/>
          <w:sz w:val="20"/>
          <w:szCs w:val="20"/>
        </w:rPr>
        <w:t>por vírgula;</w:t>
      </w:r>
    </w:p>
    <w:p w14:paraId="0D6DB5FA" w14:textId="77777777" w:rsidR="006C5A35" w:rsidRPr="006C5A35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Não serão aceitos logs sem e-mail do remetente no cabeçalho do log cabrillo;</w:t>
      </w:r>
    </w:p>
    <w:p w14:paraId="039C50EC" w14:textId="77777777" w:rsidR="006C5A35" w:rsidRPr="006C5A35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O competidor poderá solicitar a retirada do seu log da competição, até 72 horas após a publicação do resultado provisório e esta solicitação será divulgada no </w:t>
      </w:r>
      <w:proofErr w:type="gramStart"/>
      <w:r w:rsidRPr="006C5A35">
        <w:rPr>
          <w:rFonts w:ascii="Arial" w:hAnsi="Arial" w:cs="Arial"/>
          <w:sz w:val="20"/>
          <w:szCs w:val="20"/>
        </w:rPr>
        <w:t>resultado final</w:t>
      </w:r>
      <w:proofErr w:type="gramEnd"/>
      <w:r w:rsidRPr="006C5A35">
        <w:rPr>
          <w:rFonts w:ascii="Arial" w:hAnsi="Arial" w:cs="Arial"/>
          <w:sz w:val="20"/>
          <w:szCs w:val="20"/>
        </w:rPr>
        <w:t>;</w:t>
      </w:r>
    </w:p>
    <w:p w14:paraId="1ED928B5" w14:textId="77777777" w:rsidR="006C5A35" w:rsidRPr="006C5A35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Após a divulgação do resultado provisório, não será aceito pedido de substituição ou correção de log que possa alterar a classificação do concorrente ou do seu clube, salvo se for comprovado que houve falha da Comissão de Apuração;</w:t>
      </w:r>
    </w:p>
    <w:p w14:paraId="0BFB595C" w14:textId="77777777" w:rsidR="006C5A35" w:rsidRPr="006C5A35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lastRenderedPageBreak/>
        <w:t>O resultado provisório será divulgado até o 10º dia após o conteste e o resultado oficial até o 10º dia após o resultado provisório;</w:t>
      </w:r>
    </w:p>
    <w:p w14:paraId="449FDB57" w14:textId="77777777" w:rsidR="006C5A35" w:rsidRPr="006C5A35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O limite máximo aceito de diferença no QTR de QSO entre logs é de 5 minutos. (Ajuste o QTR do seu computador antes de iniciar o Conteste);</w:t>
      </w:r>
    </w:p>
    <w:p w14:paraId="43AE65EE" w14:textId="77777777" w:rsidR="006C5A35" w:rsidRDefault="006C5A35" w:rsidP="0044729E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Os QSO com estação que não tenha enviado log NÃO serão validados;</w:t>
      </w:r>
    </w:p>
    <w:p w14:paraId="089FC74D" w14:textId="5575F1C7" w:rsidR="00D1520B" w:rsidRPr="00B243AA" w:rsidRDefault="00D1520B" w:rsidP="00B243AA">
      <w:pPr>
        <w:pStyle w:val="PargrafodaLista"/>
        <w:numPr>
          <w:ilvl w:val="0"/>
          <w:numId w:val="11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243AA">
        <w:rPr>
          <w:rFonts w:ascii="Arial" w:hAnsi="Arial" w:cs="Arial"/>
          <w:sz w:val="20"/>
          <w:szCs w:val="20"/>
        </w:rPr>
        <w:t xml:space="preserve">Todo o processo de inserção de dados no sistema de apuração é manual (humano), por isso é fortemente recomendado acompanhar o processo de seu log em </w:t>
      </w:r>
      <w:hyperlink r:id="rId10" w:history="1">
        <w:r w:rsidR="00F15019" w:rsidRPr="00B243AA">
          <w:rPr>
            <w:rStyle w:val="Hyperlink"/>
            <w:rFonts w:ascii="Arial" w:hAnsi="Arial" w:cs="Arial"/>
            <w:sz w:val="20"/>
            <w:szCs w:val="20"/>
          </w:rPr>
          <w:t>https://contestbr.org/logs-recebidos/</w:t>
        </w:r>
      </w:hyperlink>
      <w:r w:rsidRPr="00B243AA">
        <w:rPr>
          <w:rFonts w:ascii="Arial" w:hAnsi="Arial" w:cs="Arial"/>
          <w:sz w:val="20"/>
          <w:szCs w:val="20"/>
        </w:rPr>
        <w:t xml:space="preserve"> </w:t>
      </w:r>
    </w:p>
    <w:p w14:paraId="148946B0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1697EA3" w14:textId="77777777" w:rsid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OBSERVAÇÕES GERAIS</w:t>
      </w:r>
    </w:p>
    <w:p w14:paraId="2C7A33BE" w14:textId="772B3479" w:rsidR="002316C0" w:rsidRPr="00C65168" w:rsidRDefault="002316C0" w:rsidP="0044729E">
      <w:pPr>
        <w:pStyle w:val="PargrafodaLista"/>
        <w:numPr>
          <w:ilvl w:val="0"/>
          <w:numId w:val="12"/>
        </w:numPr>
        <w:spacing w:after="0"/>
        <w:ind w:left="709"/>
        <w:jc w:val="both"/>
        <w:rPr>
          <w:rFonts w:ascii="Arial" w:hAnsi="Arial" w:cs="Arial"/>
          <w:color w:val="FF0000"/>
          <w:sz w:val="20"/>
          <w:szCs w:val="20"/>
        </w:rPr>
      </w:pPr>
      <w:r w:rsidRPr="00C65168">
        <w:rPr>
          <w:rFonts w:ascii="Arial" w:hAnsi="Arial" w:cs="Arial"/>
          <w:color w:val="FF0000"/>
          <w:sz w:val="20"/>
          <w:szCs w:val="20"/>
        </w:rPr>
        <w:t>É permitido o uso de auto spot</w:t>
      </w:r>
      <w:r w:rsidR="00C65168" w:rsidRPr="00C65168">
        <w:rPr>
          <w:rFonts w:ascii="Arial" w:hAnsi="Arial" w:cs="Arial"/>
          <w:color w:val="FF0000"/>
          <w:sz w:val="20"/>
          <w:szCs w:val="20"/>
        </w:rPr>
        <w:t>, por qualquer meio;</w:t>
      </w:r>
    </w:p>
    <w:p w14:paraId="4048D4F5" w14:textId="1D27D5AC" w:rsidR="002316C0" w:rsidRPr="006C5A35" w:rsidRDefault="002316C0" w:rsidP="0044729E">
      <w:pPr>
        <w:pStyle w:val="PargrafodaLista"/>
        <w:numPr>
          <w:ilvl w:val="0"/>
          <w:numId w:val="12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Será aceito qualquer indicativo </w:t>
      </w:r>
      <w:r w:rsidR="00C17823">
        <w:rPr>
          <w:rFonts w:ascii="Arial" w:hAnsi="Arial" w:cs="Arial"/>
          <w:sz w:val="20"/>
          <w:szCs w:val="20"/>
        </w:rPr>
        <w:t xml:space="preserve">de radioamador válido, </w:t>
      </w:r>
      <w:r>
        <w:rPr>
          <w:rFonts w:ascii="Arial" w:hAnsi="Arial" w:cs="Arial"/>
          <w:sz w:val="20"/>
          <w:szCs w:val="20"/>
        </w:rPr>
        <w:t>emitido pel</w:t>
      </w:r>
      <w:r w:rsidR="00C17823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 xml:space="preserve"> </w:t>
      </w:r>
      <w:r w:rsidR="00C17823">
        <w:rPr>
          <w:rFonts w:ascii="Arial" w:hAnsi="Arial" w:cs="Arial"/>
          <w:sz w:val="20"/>
          <w:szCs w:val="20"/>
        </w:rPr>
        <w:t>Órgão emissor de cada país</w:t>
      </w:r>
    </w:p>
    <w:p w14:paraId="772C35F6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61F1D38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PENALIDADES</w:t>
      </w:r>
    </w:p>
    <w:p w14:paraId="22B0DB1E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5D2C56B" w14:textId="7D5DB9DB" w:rsidR="006C5A35" w:rsidRPr="006C5A35" w:rsidRDefault="006C5A35" w:rsidP="0044729E">
      <w:pPr>
        <w:pStyle w:val="PargrafodaLista"/>
        <w:numPr>
          <w:ilvl w:val="0"/>
          <w:numId w:val="13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Anotação incorreta do </w:t>
      </w:r>
      <w:r w:rsidR="002316C0" w:rsidRPr="006C5A35">
        <w:rPr>
          <w:rFonts w:ascii="Arial" w:hAnsi="Arial" w:cs="Arial"/>
          <w:sz w:val="20"/>
          <w:szCs w:val="20"/>
        </w:rPr>
        <w:t>indicativo:</w:t>
      </w:r>
      <w:r w:rsidRPr="006C5A35">
        <w:rPr>
          <w:rFonts w:ascii="Arial" w:hAnsi="Arial" w:cs="Arial"/>
          <w:sz w:val="20"/>
          <w:szCs w:val="20"/>
        </w:rPr>
        <w:t xml:space="preserve"> perda de QSO para quem anotou errado;</w:t>
      </w:r>
    </w:p>
    <w:p w14:paraId="31EC8A90" w14:textId="6C9D641A" w:rsidR="006C5A35" w:rsidRPr="006C5A35" w:rsidRDefault="006C5A35" w:rsidP="0044729E">
      <w:pPr>
        <w:pStyle w:val="PargrafodaLista"/>
        <w:numPr>
          <w:ilvl w:val="0"/>
          <w:numId w:val="13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Anotação incorreta da </w:t>
      </w:r>
      <w:r w:rsidR="002316C0" w:rsidRPr="006C5A35">
        <w:rPr>
          <w:rFonts w:ascii="Arial" w:hAnsi="Arial" w:cs="Arial"/>
          <w:sz w:val="20"/>
          <w:szCs w:val="20"/>
        </w:rPr>
        <w:t>Mensagem:</w:t>
      </w:r>
      <w:r w:rsidRPr="006C5A35">
        <w:rPr>
          <w:rFonts w:ascii="Arial" w:hAnsi="Arial" w:cs="Arial"/>
          <w:sz w:val="20"/>
          <w:szCs w:val="20"/>
        </w:rPr>
        <w:t xml:space="preserve"> perda do QSO para quem anotou errado;</w:t>
      </w:r>
    </w:p>
    <w:p w14:paraId="5A8C9758" w14:textId="33342A62" w:rsidR="006C5A35" w:rsidRPr="006C5A35" w:rsidRDefault="006C5A35" w:rsidP="0044729E">
      <w:pPr>
        <w:pStyle w:val="PargrafodaLista"/>
        <w:numPr>
          <w:ilvl w:val="0"/>
          <w:numId w:val="13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Duplicação de QSO: não há penalidade, apenas 1 QSO será validado (recomendamos a não </w:t>
      </w:r>
      <w:r w:rsidR="00ED2003">
        <w:rPr>
          <w:rFonts w:ascii="Arial" w:hAnsi="Arial" w:cs="Arial"/>
          <w:sz w:val="20"/>
          <w:szCs w:val="20"/>
        </w:rPr>
        <w:t>d</w:t>
      </w:r>
      <w:r w:rsidRPr="006C5A35">
        <w:rPr>
          <w:rFonts w:ascii="Arial" w:hAnsi="Arial" w:cs="Arial"/>
          <w:sz w:val="20"/>
          <w:szCs w:val="20"/>
        </w:rPr>
        <w:t>eletar DUPE);</w:t>
      </w:r>
    </w:p>
    <w:p w14:paraId="5E96ED6C" w14:textId="092FC129" w:rsidR="006C5A35" w:rsidRPr="006C5A35" w:rsidRDefault="006C5A35" w:rsidP="0044729E">
      <w:pPr>
        <w:pStyle w:val="PargrafodaLista"/>
        <w:numPr>
          <w:ilvl w:val="0"/>
          <w:numId w:val="13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Divergência de </w:t>
      </w:r>
      <w:r w:rsidR="002316C0" w:rsidRPr="006C5A35">
        <w:rPr>
          <w:rFonts w:ascii="Arial" w:hAnsi="Arial" w:cs="Arial"/>
          <w:sz w:val="20"/>
          <w:szCs w:val="20"/>
        </w:rPr>
        <w:t>Banda:</w:t>
      </w:r>
      <w:r w:rsidRPr="006C5A35">
        <w:rPr>
          <w:rFonts w:ascii="Arial" w:hAnsi="Arial" w:cs="Arial"/>
          <w:sz w:val="20"/>
          <w:szCs w:val="20"/>
        </w:rPr>
        <w:t xml:space="preserve"> perda do QSO para ambos;</w:t>
      </w:r>
    </w:p>
    <w:p w14:paraId="5F1F3BFF" w14:textId="77777777" w:rsidR="006C5A35" w:rsidRPr="006C5A35" w:rsidRDefault="006C5A35" w:rsidP="0044729E">
      <w:pPr>
        <w:pStyle w:val="PargrafodaLista"/>
        <w:numPr>
          <w:ilvl w:val="0"/>
          <w:numId w:val="13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Divergência de QTR acima de 5 minutos: perda do QSO para ambos.</w:t>
      </w:r>
    </w:p>
    <w:p w14:paraId="57C672F6" w14:textId="77777777" w:rsidR="006C5A35" w:rsidRPr="006C5A35" w:rsidRDefault="006C5A35" w:rsidP="0044729E">
      <w:pPr>
        <w:pStyle w:val="PargrafodaLista"/>
        <w:numPr>
          <w:ilvl w:val="0"/>
          <w:numId w:val="13"/>
        </w:numPr>
        <w:spacing w:after="0"/>
        <w:ind w:left="709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Além das penalidades acima, a violação das regras do concurso ou da legislação nacional sobre radioamadorismo ou ainda conduta antidesportiva pode levar a uma ação de desclassificação ou reclassificação para categoria Checklog;</w:t>
      </w:r>
    </w:p>
    <w:p w14:paraId="73352420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8B7DAE2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RECURSOS / DENÚNCIAS</w:t>
      </w:r>
    </w:p>
    <w:p w14:paraId="2054E24D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7A6169" w14:textId="7035F2FF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Recursos e denúncias serão aceitos até 72hs após divulgação do resultado provisório, através do e</w:t>
      </w:r>
      <w:r w:rsidR="005A1CD3">
        <w:rPr>
          <w:rFonts w:ascii="Arial" w:hAnsi="Arial" w:cs="Arial"/>
          <w:sz w:val="20"/>
          <w:szCs w:val="20"/>
        </w:rPr>
        <w:t>-</w:t>
      </w:r>
      <w:r w:rsidRPr="006C5A35">
        <w:rPr>
          <w:rFonts w:ascii="Arial" w:hAnsi="Arial" w:cs="Arial"/>
          <w:sz w:val="20"/>
          <w:szCs w:val="20"/>
        </w:rPr>
        <w:t>mail organizacao</w:t>
      </w:r>
      <w:r w:rsidR="00C65168">
        <w:rPr>
          <w:rFonts w:ascii="Arial" w:hAnsi="Arial" w:cs="Arial"/>
          <w:sz w:val="20"/>
          <w:szCs w:val="20"/>
        </w:rPr>
        <w:t>cqrj</w:t>
      </w:r>
      <w:r w:rsidRPr="006C5A35">
        <w:rPr>
          <w:rFonts w:ascii="Arial" w:hAnsi="Arial" w:cs="Arial"/>
          <w:sz w:val="20"/>
          <w:szCs w:val="20"/>
        </w:rPr>
        <w:t>rtty@labre-rj.org.br;</w:t>
      </w:r>
    </w:p>
    <w:p w14:paraId="38F7F740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BD520B4" w14:textId="1466806B" w:rsidR="006C5A35" w:rsidRPr="006C5A35" w:rsidRDefault="006C5A35" w:rsidP="0044729E">
      <w:pPr>
        <w:pStyle w:val="PargrafodaLista"/>
        <w:numPr>
          <w:ilvl w:val="0"/>
          <w:numId w:val="1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DECLARAÇÃO</w:t>
      </w:r>
      <w:r w:rsidR="005A1CD3">
        <w:rPr>
          <w:rFonts w:ascii="Arial" w:hAnsi="Arial" w:cs="Arial"/>
          <w:sz w:val="20"/>
          <w:szCs w:val="20"/>
        </w:rPr>
        <w:br/>
      </w:r>
    </w:p>
    <w:p w14:paraId="5A5453AF" w14:textId="78290CAF" w:rsidR="006C5A35" w:rsidRPr="006C5A35" w:rsidRDefault="006C5A35" w:rsidP="0044729E">
      <w:pPr>
        <w:pStyle w:val="PargrafodaLista"/>
        <w:numPr>
          <w:ilvl w:val="0"/>
          <w:numId w:val="1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Ao enviar o seu LOG de participação no Conteste </w:t>
      </w:r>
      <w:r w:rsidR="00C65168" w:rsidRPr="00C65168">
        <w:rPr>
          <w:rFonts w:ascii="Arial" w:hAnsi="Arial" w:cs="Arial"/>
          <w:color w:val="FF0000"/>
          <w:sz w:val="20"/>
          <w:szCs w:val="20"/>
        </w:rPr>
        <w:t>CQRJRTTY</w:t>
      </w:r>
      <w:r w:rsidRPr="006C5A35">
        <w:rPr>
          <w:rFonts w:ascii="Arial" w:hAnsi="Arial" w:cs="Arial"/>
          <w:sz w:val="20"/>
          <w:szCs w:val="20"/>
        </w:rPr>
        <w:t>, você concorda que:</w:t>
      </w:r>
    </w:p>
    <w:p w14:paraId="701B468D" w14:textId="77777777" w:rsidR="006C5A35" w:rsidRPr="006C5A35" w:rsidRDefault="006C5A35" w:rsidP="0044729E">
      <w:pPr>
        <w:pStyle w:val="PargrafodaLista"/>
        <w:numPr>
          <w:ilvl w:val="0"/>
          <w:numId w:val="1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Leu e entendeu as regras do Concurso e concorda em segui-las;</w:t>
      </w:r>
    </w:p>
    <w:p w14:paraId="616E713A" w14:textId="77777777" w:rsidR="006C5A35" w:rsidRPr="006C5A35" w:rsidRDefault="006C5A35" w:rsidP="0044729E">
      <w:pPr>
        <w:pStyle w:val="PargrafodaLista"/>
        <w:numPr>
          <w:ilvl w:val="0"/>
          <w:numId w:val="1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Tem operado de acordo com todas as regras e regulamentos pertencentes ao radioamadorismo de seu País;</w:t>
      </w:r>
    </w:p>
    <w:p w14:paraId="64FAAE63" w14:textId="77777777" w:rsidR="006C5A35" w:rsidRPr="006C5A35" w:rsidRDefault="006C5A35" w:rsidP="0044729E">
      <w:pPr>
        <w:pStyle w:val="PargrafodaLista"/>
        <w:numPr>
          <w:ilvl w:val="0"/>
          <w:numId w:val="1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Seu LOG pode ser aberto ao público;</w:t>
      </w:r>
    </w:p>
    <w:p w14:paraId="0000F086" w14:textId="594C213F" w:rsidR="006C5A35" w:rsidRPr="006C5A35" w:rsidRDefault="006C5A35" w:rsidP="0044729E">
      <w:pPr>
        <w:pStyle w:val="PargrafodaLista"/>
        <w:numPr>
          <w:ilvl w:val="0"/>
          <w:numId w:val="14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Todas as ações e decisões da Comissão Organizadora do </w:t>
      </w:r>
      <w:r w:rsidR="00C65168" w:rsidRPr="00C65168">
        <w:rPr>
          <w:rFonts w:ascii="Arial" w:hAnsi="Arial" w:cs="Arial"/>
          <w:color w:val="FF0000"/>
          <w:sz w:val="20"/>
          <w:szCs w:val="20"/>
        </w:rPr>
        <w:t>CQRJRTTY</w:t>
      </w:r>
      <w:r w:rsidRPr="00C65168">
        <w:rPr>
          <w:rFonts w:ascii="Arial" w:hAnsi="Arial" w:cs="Arial"/>
          <w:color w:val="FF0000"/>
          <w:sz w:val="20"/>
          <w:szCs w:val="20"/>
        </w:rPr>
        <w:t xml:space="preserve"> </w:t>
      </w:r>
      <w:r w:rsidRPr="006C5A35">
        <w:rPr>
          <w:rFonts w:ascii="Arial" w:hAnsi="Arial" w:cs="Arial"/>
          <w:sz w:val="20"/>
          <w:szCs w:val="20"/>
        </w:rPr>
        <w:t>são oficiais e finais.</w:t>
      </w:r>
    </w:p>
    <w:p w14:paraId="3F17EF04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43937FC" w14:textId="77777777" w:rsidR="006C5A35" w:rsidRPr="006C5A35" w:rsidRDefault="006C5A35" w:rsidP="006C5A35">
      <w:pPr>
        <w:pStyle w:val="PargrafodaLista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REGRAS GERAIS</w:t>
      </w:r>
    </w:p>
    <w:p w14:paraId="72258367" w14:textId="77777777" w:rsidR="006C5A35" w:rsidRPr="006C5A35" w:rsidRDefault="006C5A35" w:rsidP="006C5A3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42F03DA" w14:textId="269C20A9" w:rsidR="006C5A35" w:rsidRPr="006C5A35" w:rsidRDefault="006C5A35" w:rsidP="0044729E">
      <w:pPr>
        <w:pStyle w:val="PargrafodaLista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O </w:t>
      </w:r>
      <w:r w:rsidR="006D3243">
        <w:rPr>
          <w:rFonts w:ascii="Arial" w:hAnsi="Arial" w:cs="Arial"/>
          <w:sz w:val="20"/>
          <w:szCs w:val="20"/>
        </w:rPr>
        <w:t>CQRJRTTY</w:t>
      </w:r>
      <w:r w:rsidR="00D763DF">
        <w:rPr>
          <w:rFonts w:ascii="Arial" w:hAnsi="Arial" w:cs="Arial"/>
          <w:sz w:val="20"/>
          <w:szCs w:val="20"/>
        </w:rPr>
        <w:t xml:space="preserve"> </w:t>
      </w:r>
      <w:r w:rsidRPr="006C5A35">
        <w:rPr>
          <w:rFonts w:ascii="Arial" w:hAnsi="Arial" w:cs="Arial"/>
          <w:sz w:val="20"/>
          <w:szCs w:val="20"/>
        </w:rPr>
        <w:t xml:space="preserve">torna público todos os </w:t>
      </w:r>
      <w:proofErr w:type="spellStart"/>
      <w:r w:rsidRPr="006C5A35">
        <w:rPr>
          <w:rFonts w:ascii="Arial" w:hAnsi="Arial" w:cs="Arial"/>
          <w:sz w:val="20"/>
          <w:szCs w:val="20"/>
        </w:rPr>
        <w:t>LOGs</w:t>
      </w:r>
      <w:proofErr w:type="spellEnd"/>
      <w:r w:rsidRPr="006C5A35">
        <w:rPr>
          <w:rFonts w:ascii="Arial" w:hAnsi="Arial" w:cs="Arial"/>
          <w:sz w:val="20"/>
          <w:szCs w:val="20"/>
        </w:rPr>
        <w:t xml:space="preserve"> concorrentes, com o objetivo de ter transparência no concurso, permitindo que os participantes estudem os registros para obter estratégias e técnicas melhores;</w:t>
      </w:r>
    </w:p>
    <w:p w14:paraId="3AB3785E" w14:textId="0BB4CA79" w:rsidR="006C5A35" w:rsidRPr="006C5A35" w:rsidRDefault="006C5A35" w:rsidP="0044729E">
      <w:pPr>
        <w:pStyle w:val="PargrafodaLista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Os </w:t>
      </w:r>
      <w:proofErr w:type="spellStart"/>
      <w:r w:rsidRPr="006C5A35">
        <w:rPr>
          <w:rFonts w:ascii="Arial" w:hAnsi="Arial" w:cs="Arial"/>
          <w:sz w:val="20"/>
          <w:szCs w:val="20"/>
        </w:rPr>
        <w:t>LOGs</w:t>
      </w:r>
      <w:proofErr w:type="spellEnd"/>
      <w:r w:rsidRPr="006C5A35">
        <w:rPr>
          <w:rFonts w:ascii="Arial" w:hAnsi="Arial" w:cs="Arial"/>
          <w:sz w:val="20"/>
          <w:szCs w:val="20"/>
        </w:rPr>
        <w:t xml:space="preserve"> divulgados terão os campos “Endereço” e “</w:t>
      </w:r>
      <w:r w:rsidR="002316C0" w:rsidRPr="006C5A35">
        <w:rPr>
          <w:rFonts w:ascii="Arial" w:hAnsi="Arial" w:cs="Arial"/>
          <w:sz w:val="20"/>
          <w:szCs w:val="20"/>
        </w:rPr>
        <w:t>E-mail</w:t>
      </w:r>
      <w:r w:rsidRPr="006C5A35">
        <w:rPr>
          <w:rFonts w:ascii="Arial" w:hAnsi="Arial" w:cs="Arial"/>
          <w:sz w:val="20"/>
          <w:szCs w:val="20"/>
        </w:rPr>
        <w:t xml:space="preserve">” removidos. Sempre que possível tentamos encontrar endereço de </w:t>
      </w:r>
      <w:r w:rsidR="002316C0" w:rsidRPr="006C5A35">
        <w:rPr>
          <w:rFonts w:ascii="Arial" w:hAnsi="Arial" w:cs="Arial"/>
          <w:sz w:val="20"/>
          <w:szCs w:val="20"/>
        </w:rPr>
        <w:t>e-mail</w:t>
      </w:r>
      <w:r w:rsidRPr="006C5A35">
        <w:rPr>
          <w:rFonts w:ascii="Arial" w:hAnsi="Arial" w:cs="Arial"/>
          <w:sz w:val="20"/>
          <w:szCs w:val="20"/>
        </w:rPr>
        <w:t xml:space="preserve"> no SOAPBOX e os removeremos para proteger a privacidade dos participantes;</w:t>
      </w:r>
    </w:p>
    <w:p w14:paraId="121D9481" w14:textId="77777777" w:rsidR="006C5A35" w:rsidRPr="006C5A35" w:rsidRDefault="006C5A35" w:rsidP="0044729E">
      <w:pPr>
        <w:pStyle w:val="PargrafodaLista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>Todo participante que enviar seu LOG poderá, caso deseje, receber o relatório UBN contendo todos os seus QSO, seus resultados (previstos e confirmados), contendo seus erros e erros das estações trabalhadas, após a publicação do resultado oficial.</w:t>
      </w:r>
    </w:p>
    <w:p w14:paraId="13D6D0FD" w14:textId="45FCF0F8" w:rsidR="006C5A35" w:rsidRDefault="006C5A35" w:rsidP="0044729E">
      <w:pPr>
        <w:pStyle w:val="PargrafodaLista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6C5A35">
        <w:rPr>
          <w:rFonts w:ascii="Arial" w:hAnsi="Arial" w:cs="Arial"/>
          <w:sz w:val="20"/>
          <w:szCs w:val="20"/>
        </w:rPr>
        <w:t xml:space="preserve">A estação PY1AA </w:t>
      </w:r>
      <w:r w:rsidR="00C17823">
        <w:rPr>
          <w:rFonts w:ascii="Arial" w:hAnsi="Arial" w:cs="Arial"/>
          <w:sz w:val="20"/>
          <w:szCs w:val="20"/>
        </w:rPr>
        <w:t>é H</w:t>
      </w:r>
      <w:r w:rsidR="00C17823" w:rsidRPr="00C17823">
        <w:rPr>
          <w:rFonts w:ascii="Arial" w:hAnsi="Arial" w:cs="Arial"/>
          <w:sz w:val="20"/>
          <w:szCs w:val="20"/>
        </w:rPr>
        <w:t>ors-</w:t>
      </w:r>
      <w:r w:rsidR="00C17823">
        <w:rPr>
          <w:rFonts w:ascii="Arial" w:hAnsi="Arial" w:cs="Arial"/>
          <w:sz w:val="20"/>
          <w:szCs w:val="20"/>
        </w:rPr>
        <w:t>C</w:t>
      </w:r>
      <w:r w:rsidR="00C17823" w:rsidRPr="00C17823">
        <w:rPr>
          <w:rFonts w:ascii="Arial" w:hAnsi="Arial" w:cs="Arial"/>
          <w:sz w:val="20"/>
          <w:szCs w:val="20"/>
        </w:rPr>
        <w:t>oncours</w:t>
      </w:r>
      <w:r w:rsidRPr="006C5A35">
        <w:rPr>
          <w:rFonts w:ascii="Arial" w:hAnsi="Arial" w:cs="Arial"/>
          <w:sz w:val="20"/>
          <w:szCs w:val="20"/>
        </w:rPr>
        <w:t>.</w:t>
      </w:r>
    </w:p>
    <w:p w14:paraId="26C093A0" w14:textId="7FE75A25" w:rsidR="00767666" w:rsidRPr="006C5A35" w:rsidRDefault="00767666" w:rsidP="0044729E">
      <w:pPr>
        <w:pStyle w:val="PargrafodaLista"/>
        <w:numPr>
          <w:ilvl w:val="0"/>
          <w:numId w:val="15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73 e boa sorte</w:t>
      </w:r>
    </w:p>
    <w:p w14:paraId="2C862DA1" w14:textId="77777777" w:rsidR="007F6C3A" w:rsidRPr="006C5A35" w:rsidRDefault="007F6C3A" w:rsidP="005A1CD3">
      <w:pPr>
        <w:pStyle w:val="PargrafodaLista"/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sectPr w:rsidR="007F6C3A" w:rsidRPr="006C5A35" w:rsidSect="002316C0">
      <w:pgSz w:w="11906" w:h="16838"/>
      <w:pgMar w:top="568" w:right="567" w:bottom="851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04A05"/>
    <w:multiLevelType w:val="hybridMultilevel"/>
    <w:tmpl w:val="C472F6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17CF4"/>
    <w:multiLevelType w:val="hybridMultilevel"/>
    <w:tmpl w:val="D56C06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6084"/>
    <w:multiLevelType w:val="multilevel"/>
    <w:tmpl w:val="024A43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F56096C"/>
    <w:multiLevelType w:val="hybridMultilevel"/>
    <w:tmpl w:val="07A23C3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611D4"/>
    <w:multiLevelType w:val="hybridMultilevel"/>
    <w:tmpl w:val="6D7E0A2E"/>
    <w:lvl w:ilvl="0" w:tplc="0416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3F6717A"/>
    <w:multiLevelType w:val="hybridMultilevel"/>
    <w:tmpl w:val="6508826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D9B6D2D"/>
    <w:multiLevelType w:val="multilevel"/>
    <w:tmpl w:val="D1AA23C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3257E2F"/>
    <w:multiLevelType w:val="multilevel"/>
    <w:tmpl w:val="51F8084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25A73819"/>
    <w:multiLevelType w:val="multilevel"/>
    <w:tmpl w:val="8CE22B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677586B"/>
    <w:multiLevelType w:val="hybridMultilevel"/>
    <w:tmpl w:val="A018628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335CE"/>
    <w:multiLevelType w:val="hybridMultilevel"/>
    <w:tmpl w:val="B3C286E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E22478C">
      <w:start w:val="10"/>
      <w:numFmt w:val="bullet"/>
      <w:lvlText w:val="•"/>
      <w:lvlJc w:val="left"/>
      <w:pPr>
        <w:ind w:left="1800" w:hanging="360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3451714"/>
    <w:multiLevelType w:val="hybridMultilevel"/>
    <w:tmpl w:val="30EA0F2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4E91E6D"/>
    <w:multiLevelType w:val="hybridMultilevel"/>
    <w:tmpl w:val="0152E7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40C89"/>
    <w:multiLevelType w:val="hybridMultilevel"/>
    <w:tmpl w:val="8FA88ED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C682006"/>
    <w:multiLevelType w:val="hybridMultilevel"/>
    <w:tmpl w:val="823CB5B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4507FD5"/>
    <w:multiLevelType w:val="hybridMultilevel"/>
    <w:tmpl w:val="DA605218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5F095D"/>
    <w:multiLevelType w:val="hybridMultilevel"/>
    <w:tmpl w:val="35C42670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0D11968"/>
    <w:multiLevelType w:val="hybridMultilevel"/>
    <w:tmpl w:val="D95C56A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616470C"/>
    <w:multiLevelType w:val="hybridMultilevel"/>
    <w:tmpl w:val="476EB292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D77649A"/>
    <w:multiLevelType w:val="hybridMultilevel"/>
    <w:tmpl w:val="557AB8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FF0DD4"/>
    <w:multiLevelType w:val="hybridMultilevel"/>
    <w:tmpl w:val="764847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383EDC"/>
    <w:multiLevelType w:val="hybridMultilevel"/>
    <w:tmpl w:val="A39C0D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8032026">
    <w:abstractNumId w:val="3"/>
  </w:num>
  <w:num w:numId="2" w16cid:durableId="1330601473">
    <w:abstractNumId w:val="6"/>
  </w:num>
  <w:num w:numId="3" w16cid:durableId="1339769192">
    <w:abstractNumId w:val="0"/>
  </w:num>
  <w:num w:numId="4" w16cid:durableId="1433549918">
    <w:abstractNumId w:val="12"/>
  </w:num>
  <w:num w:numId="5" w16cid:durableId="2141339223">
    <w:abstractNumId w:val="16"/>
  </w:num>
  <w:num w:numId="6" w16cid:durableId="259223257">
    <w:abstractNumId w:val="18"/>
  </w:num>
  <w:num w:numId="7" w16cid:durableId="1949699270">
    <w:abstractNumId w:val="10"/>
  </w:num>
  <w:num w:numId="8" w16cid:durableId="1752656886">
    <w:abstractNumId w:val="5"/>
  </w:num>
  <w:num w:numId="9" w16cid:durableId="679547440">
    <w:abstractNumId w:val="19"/>
  </w:num>
  <w:num w:numId="10" w16cid:durableId="924729130">
    <w:abstractNumId w:val="20"/>
  </w:num>
  <w:num w:numId="11" w16cid:durableId="458960267">
    <w:abstractNumId w:val="21"/>
  </w:num>
  <w:num w:numId="12" w16cid:durableId="534082829">
    <w:abstractNumId w:val="11"/>
  </w:num>
  <w:num w:numId="13" w16cid:durableId="2142647110">
    <w:abstractNumId w:val="17"/>
  </w:num>
  <w:num w:numId="14" w16cid:durableId="956645039">
    <w:abstractNumId w:val="1"/>
  </w:num>
  <w:num w:numId="15" w16cid:durableId="514154316">
    <w:abstractNumId w:val="9"/>
  </w:num>
  <w:num w:numId="16" w16cid:durableId="1455372436">
    <w:abstractNumId w:val="13"/>
  </w:num>
  <w:num w:numId="17" w16cid:durableId="1374184858">
    <w:abstractNumId w:val="2"/>
  </w:num>
  <w:num w:numId="18" w16cid:durableId="437139427">
    <w:abstractNumId w:val="7"/>
  </w:num>
  <w:num w:numId="19" w16cid:durableId="66655985">
    <w:abstractNumId w:val="8"/>
  </w:num>
  <w:num w:numId="20" w16cid:durableId="1276404056">
    <w:abstractNumId w:val="14"/>
  </w:num>
  <w:num w:numId="21" w16cid:durableId="1136876129">
    <w:abstractNumId w:val="4"/>
  </w:num>
  <w:num w:numId="22" w16cid:durableId="1292542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A35"/>
    <w:rsid w:val="0001234C"/>
    <w:rsid w:val="00054FDF"/>
    <w:rsid w:val="00066E82"/>
    <w:rsid w:val="00075946"/>
    <w:rsid w:val="000C5432"/>
    <w:rsid w:val="00102572"/>
    <w:rsid w:val="00142962"/>
    <w:rsid w:val="0015473E"/>
    <w:rsid w:val="00157016"/>
    <w:rsid w:val="00176361"/>
    <w:rsid w:val="001B08A6"/>
    <w:rsid w:val="001B56D9"/>
    <w:rsid w:val="001D3C94"/>
    <w:rsid w:val="001D7A83"/>
    <w:rsid w:val="00212954"/>
    <w:rsid w:val="002316C0"/>
    <w:rsid w:val="00274CBE"/>
    <w:rsid w:val="00277913"/>
    <w:rsid w:val="002C5D54"/>
    <w:rsid w:val="002D4847"/>
    <w:rsid w:val="00311814"/>
    <w:rsid w:val="003A6B5D"/>
    <w:rsid w:val="003B61E6"/>
    <w:rsid w:val="003E23E2"/>
    <w:rsid w:val="00406230"/>
    <w:rsid w:val="0044729E"/>
    <w:rsid w:val="00462ADB"/>
    <w:rsid w:val="00467D02"/>
    <w:rsid w:val="004D37FE"/>
    <w:rsid w:val="005A1CD3"/>
    <w:rsid w:val="005E26AD"/>
    <w:rsid w:val="00613F69"/>
    <w:rsid w:val="006706EE"/>
    <w:rsid w:val="006C5A35"/>
    <w:rsid w:val="006D3243"/>
    <w:rsid w:val="006D6DAC"/>
    <w:rsid w:val="00756B3A"/>
    <w:rsid w:val="00757B95"/>
    <w:rsid w:val="00767666"/>
    <w:rsid w:val="00784C88"/>
    <w:rsid w:val="007B4FB3"/>
    <w:rsid w:val="007C0D92"/>
    <w:rsid w:val="007F6C3A"/>
    <w:rsid w:val="00827F0E"/>
    <w:rsid w:val="008456F8"/>
    <w:rsid w:val="009643C9"/>
    <w:rsid w:val="00981ECE"/>
    <w:rsid w:val="00A42610"/>
    <w:rsid w:val="00A575C1"/>
    <w:rsid w:val="00A61088"/>
    <w:rsid w:val="00A73AFB"/>
    <w:rsid w:val="00AB50B8"/>
    <w:rsid w:val="00AC49B2"/>
    <w:rsid w:val="00AE35BD"/>
    <w:rsid w:val="00B118CE"/>
    <w:rsid w:val="00B16C3C"/>
    <w:rsid w:val="00B243AA"/>
    <w:rsid w:val="00B4021B"/>
    <w:rsid w:val="00B40A20"/>
    <w:rsid w:val="00B40AEC"/>
    <w:rsid w:val="00B979FC"/>
    <w:rsid w:val="00BD68B8"/>
    <w:rsid w:val="00C17823"/>
    <w:rsid w:val="00C23A77"/>
    <w:rsid w:val="00C65168"/>
    <w:rsid w:val="00C70042"/>
    <w:rsid w:val="00C74841"/>
    <w:rsid w:val="00C90893"/>
    <w:rsid w:val="00CA21B6"/>
    <w:rsid w:val="00CB5F87"/>
    <w:rsid w:val="00D14010"/>
    <w:rsid w:val="00D1520B"/>
    <w:rsid w:val="00D16614"/>
    <w:rsid w:val="00D763DF"/>
    <w:rsid w:val="00D80262"/>
    <w:rsid w:val="00DF1E4F"/>
    <w:rsid w:val="00E04CA8"/>
    <w:rsid w:val="00E50267"/>
    <w:rsid w:val="00EA0AEC"/>
    <w:rsid w:val="00ED2003"/>
    <w:rsid w:val="00F15019"/>
    <w:rsid w:val="00F3066E"/>
    <w:rsid w:val="00F4543C"/>
    <w:rsid w:val="00F83F00"/>
    <w:rsid w:val="00F85C99"/>
    <w:rsid w:val="00F9076E"/>
    <w:rsid w:val="00FA37EE"/>
    <w:rsid w:val="00FC3C89"/>
    <w:rsid w:val="00FD2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44117"/>
  <w15:chartTrackingRefBased/>
  <w15:docId w15:val="{C5DAA748-E887-444E-B9DB-AD5B33F5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6C5A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C5A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C5A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6C5A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C5A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C5A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C5A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C5A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C5A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C5A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6C5A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6C5A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6C5A3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C5A3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C5A3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C5A3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C5A3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C5A3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6C5A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6C5A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6C5A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6C5A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6C5A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6C5A35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6C5A3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6C5A3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6C5A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6C5A3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6C5A35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"/>
    <w:uiPriority w:val="1"/>
    <w:qFormat/>
    <w:rsid w:val="002316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eastAsia="pt-BR" w:bidi="pt-BR"/>
      <w14:ligatures w14:val="none"/>
    </w:rPr>
  </w:style>
  <w:style w:type="character" w:customStyle="1" w:styleId="CorpodetextoChar">
    <w:name w:val="Corpo de texto Char"/>
    <w:basedOn w:val="Fontepargpadro"/>
    <w:link w:val="Corpodetexto"/>
    <w:uiPriority w:val="1"/>
    <w:rsid w:val="002316C0"/>
    <w:rPr>
      <w:rFonts w:ascii="Times New Roman" w:eastAsia="Times New Roman" w:hAnsi="Times New Roman" w:cs="Times New Roman"/>
      <w:kern w:val="0"/>
      <w:lang w:eastAsia="pt-BR" w:bidi="pt-BR"/>
      <w14:ligatures w14:val="none"/>
    </w:rPr>
  </w:style>
  <w:style w:type="character" w:styleId="Hyperlink">
    <w:name w:val="Hyperlink"/>
    <w:basedOn w:val="Fontepargpadro"/>
    <w:uiPriority w:val="99"/>
    <w:unhideWhenUsed/>
    <w:rsid w:val="000C5432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0C5432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84C8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ntestbr.org/cqrjrtty/2025/cqrjrtty.zip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contestbr.org/logs-recebido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ntestbr.org/enviar-logs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02D45-ECF1-4E04-AE15-FEFA27411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1332</Words>
  <Characters>7197</Characters>
  <Application>Microsoft Office Word</Application>
  <DocSecurity>0</DocSecurity>
  <Lines>59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PS7DX Ed</dc:creator>
  <cp:keywords/>
  <dc:description/>
  <cp:lastModifiedBy>PS7DX Ed</cp:lastModifiedBy>
  <cp:revision>2</cp:revision>
  <dcterms:created xsi:type="dcterms:W3CDTF">2025-10-03T12:21:00Z</dcterms:created>
  <dcterms:modified xsi:type="dcterms:W3CDTF">2025-10-03T12:21:00Z</dcterms:modified>
</cp:coreProperties>
</file>